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4301A8" w:rsidP="004301A8">
      <w:pPr>
        <w:ind w:right="1615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3D6510">
      <w:pPr>
        <w:tabs>
          <w:tab w:val="left" w:pos="960"/>
        </w:tabs>
        <w:rPr>
          <w:sz w:val="28"/>
          <w:szCs w:val="28"/>
        </w:rPr>
      </w:pPr>
    </w:p>
    <w:p w:rsidR="004301A8" w:rsidRPr="002E1F42" w:rsidRDefault="00CA7C05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7CE8">
        <w:rPr>
          <w:b/>
          <w:sz w:val="28"/>
          <w:szCs w:val="28"/>
        </w:rPr>
        <w:t>16</w:t>
      </w:r>
      <w:r w:rsidR="00A06559">
        <w:rPr>
          <w:b/>
          <w:sz w:val="28"/>
          <w:szCs w:val="28"/>
        </w:rPr>
        <w:t>-</w:t>
      </w:r>
      <w:r w:rsidR="004301A8" w:rsidRPr="002E1F42">
        <w:rPr>
          <w:b/>
          <w:sz w:val="28"/>
          <w:szCs w:val="28"/>
        </w:rPr>
        <w:t xml:space="preserve">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217CE8">
        <w:rPr>
          <w:b/>
          <w:sz w:val="24"/>
          <w:szCs w:val="24"/>
        </w:rPr>
        <w:t>05</w:t>
      </w:r>
      <w:r w:rsidRPr="002E1F42">
        <w:rPr>
          <w:b/>
          <w:sz w:val="24"/>
          <w:szCs w:val="24"/>
        </w:rPr>
        <w:t xml:space="preserve">» </w:t>
      </w:r>
      <w:r w:rsidR="00217CE8">
        <w:rPr>
          <w:b/>
          <w:sz w:val="24"/>
          <w:szCs w:val="24"/>
        </w:rPr>
        <w:t xml:space="preserve">августа </w:t>
      </w:r>
      <w:r w:rsidRPr="002E1F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217CE8">
        <w:rPr>
          <w:b/>
          <w:sz w:val="28"/>
          <w:szCs w:val="28"/>
        </w:rPr>
        <w:t>157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0DEC" w:rsidRDefault="00ED0647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Pr="00ED0647">
        <w:rPr>
          <w:b w:val="0"/>
          <w:i/>
          <w:sz w:val="24"/>
          <w:szCs w:val="24"/>
        </w:rPr>
        <w:t xml:space="preserve">  дорог </w:t>
      </w:r>
      <w:r w:rsidR="00D10DEC">
        <w:rPr>
          <w:b w:val="0"/>
          <w:i/>
          <w:sz w:val="24"/>
          <w:szCs w:val="24"/>
        </w:rPr>
        <w:t xml:space="preserve">для выполнения «работ </w:t>
      </w:r>
    </w:p>
    <w:p w:rsidR="00ED0647" w:rsidRPr="00ED0647" w:rsidRDefault="00D10DEC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 содержанию дорог в Угловском сельском поселении в 2015 году»</w:t>
      </w:r>
    </w:p>
    <w:p w:rsidR="00A06559" w:rsidRDefault="00A06559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9D4" w:rsidRPr="00481E60" w:rsidRDefault="00A06559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 xml:space="preserve">        </w:t>
      </w:r>
      <w:proofErr w:type="gramStart"/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D10DEC" w:rsidRPr="00D10DEC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</w:t>
      </w:r>
      <w:proofErr w:type="gramEnd"/>
      <w:r w:rsidR="00D10DEC" w:rsidRPr="00D10DEC">
        <w:rPr>
          <w:b w:val="0"/>
          <w:sz w:val="24"/>
          <w:szCs w:val="24"/>
        </w:rPr>
        <w:t xml:space="preserve"> </w:t>
      </w:r>
      <w:proofErr w:type="gramStart"/>
      <w:r w:rsidR="00D10DEC" w:rsidRPr="00D10DEC">
        <w:rPr>
          <w:b w:val="0"/>
          <w:sz w:val="24"/>
          <w:szCs w:val="24"/>
        </w:rPr>
        <w:t>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>
        <w:rPr>
          <w:b w:val="0"/>
          <w:sz w:val="24"/>
          <w:szCs w:val="24"/>
        </w:rPr>
        <w:t>ти дорожного движения», ст.</w:t>
      </w:r>
      <w:r w:rsidR="00846F0C">
        <w:rPr>
          <w:b w:val="0"/>
          <w:sz w:val="24"/>
          <w:szCs w:val="24"/>
        </w:rPr>
        <w:t xml:space="preserve"> ст.</w:t>
      </w:r>
      <w:r>
        <w:rPr>
          <w:b w:val="0"/>
          <w:sz w:val="24"/>
          <w:szCs w:val="24"/>
        </w:rPr>
        <w:t xml:space="preserve"> 130, 132</w:t>
      </w:r>
      <w:r w:rsidR="00846F0C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 xml:space="preserve"> Бюджетного кодекса </w:t>
      </w:r>
      <w:r w:rsidR="00846F0C">
        <w:rPr>
          <w:b w:val="0"/>
          <w:sz w:val="24"/>
          <w:szCs w:val="24"/>
        </w:rPr>
        <w:t>Российской</w:t>
      </w:r>
      <w:r>
        <w:rPr>
          <w:b w:val="0"/>
          <w:sz w:val="24"/>
          <w:szCs w:val="24"/>
        </w:rPr>
        <w:t xml:space="preserve"> Федерации</w:t>
      </w:r>
      <w:r w:rsidR="00846F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proofErr w:type="gramEnd"/>
      <w:r w:rsidR="003D6510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>на основании протокола совместного заседания постоянных комиссий Угловского сельского совета от 30.07.2015 года</w:t>
      </w:r>
      <w:proofErr w:type="gramStart"/>
      <w:r w:rsidR="003D6510" w:rsidRPr="003D6510">
        <w:rPr>
          <w:b w:val="0"/>
          <w:sz w:val="24"/>
          <w:szCs w:val="24"/>
        </w:rPr>
        <w:t>.</w:t>
      </w:r>
      <w:r w:rsidR="003D6510">
        <w:rPr>
          <w:b w:val="0"/>
          <w:sz w:val="24"/>
          <w:szCs w:val="24"/>
        </w:rPr>
        <w:t xml:space="preserve">, </w:t>
      </w:r>
      <w:proofErr w:type="gramEnd"/>
    </w:p>
    <w:p w:rsidR="00CA7C05" w:rsidRDefault="00CA7C0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УГЛОВСКИЙ  СЕЛЬСКИЙ  СОВЕТ  РЕШИЛ:</w:t>
      </w:r>
    </w:p>
    <w:p w:rsidR="00CA7C05" w:rsidRPr="00B409D4" w:rsidRDefault="00CA7C05" w:rsidP="007118FE">
      <w:pPr>
        <w:pStyle w:val="a3"/>
        <w:rPr>
          <w:rFonts w:ascii="Times New Roman" w:hAnsi="Times New Roman"/>
          <w:sz w:val="24"/>
          <w:szCs w:val="24"/>
        </w:rPr>
      </w:pPr>
    </w:p>
    <w:p w:rsidR="00ED0647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выполнения работ по содержанию дорог утвердить</w:t>
      </w:r>
      <w:r w:rsidR="00846F0C">
        <w:rPr>
          <w:rFonts w:ascii="Times New Roman" w:hAnsi="Times New Roman" w:cs="Times New Roman"/>
          <w:sz w:val="24"/>
          <w:szCs w:val="24"/>
        </w:rPr>
        <w:t xml:space="preserve"> перечень автомобильных дорог общего пользования местного значения, </w:t>
      </w:r>
      <w:r w:rsidR="00ED064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Угловское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="00ED0647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0647">
        <w:rPr>
          <w:rFonts w:ascii="Times New Roman" w:hAnsi="Times New Roman" w:cs="Times New Roman"/>
          <w:sz w:val="24"/>
          <w:szCs w:val="24"/>
        </w:rPr>
        <w:t xml:space="preserve"> полномочий в сфере дорожной деятельности, при получении из бюджета Республики Крым  </w:t>
      </w:r>
      <w:r w:rsidR="00D22004">
        <w:rPr>
          <w:rFonts w:ascii="Times New Roman" w:hAnsi="Times New Roman" w:cs="Times New Roman"/>
          <w:sz w:val="24"/>
          <w:szCs w:val="24"/>
        </w:rPr>
        <w:t>м</w:t>
      </w:r>
      <w:r w:rsidR="00D22004" w:rsidRPr="00D22004">
        <w:rPr>
          <w:rFonts w:ascii="Times New Roman" w:hAnsi="Times New Roman" w:cs="Times New Roman"/>
          <w:sz w:val="24"/>
          <w:szCs w:val="24"/>
        </w:rPr>
        <w:t>ежбюджетны</w:t>
      </w:r>
      <w:r w:rsidR="00D22004">
        <w:rPr>
          <w:rFonts w:ascii="Times New Roman" w:hAnsi="Times New Roman" w:cs="Times New Roman"/>
          <w:sz w:val="24"/>
          <w:szCs w:val="24"/>
        </w:rPr>
        <w:t>х</w:t>
      </w:r>
      <w:r w:rsidR="00D22004" w:rsidRPr="00D2200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D22004">
        <w:rPr>
          <w:rFonts w:ascii="Times New Roman" w:hAnsi="Times New Roman" w:cs="Times New Roman"/>
          <w:sz w:val="24"/>
          <w:szCs w:val="24"/>
        </w:rPr>
        <w:t>ов</w:t>
      </w:r>
      <w:r w:rsidR="00D22004" w:rsidRPr="00D22004">
        <w:rPr>
          <w:rFonts w:ascii="Times New Roman" w:hAnsi="Times New Roman" w:cs="Times New Roman"/>
          <w:sz w:val="24"/>
          <w:szCs w:val="24"/>
        </w:rPr>
        <w:t>, передаваемы</w:t>
      </w:r>
      <w:r w:rsidR="00D22004">
        <w:rPr>
          <w:rFonts w:ascii="Times New Roman" w:hAnsi="Times New Roman" w:cs="Times New Roman"/>
          <w:sz w:val="24"/>
          <w:szCs w:val="24"/>
        </w:rPr>
        <w:t>х</w:t>
      </w:r>
      <w:r w:rsidR="00D22004" w:rsidRPr="00D22004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</w:r>
      <w:r w:rsidR="00ED0647">
        <w:rPr>
          <w:rFonts w:ascii="Times New Roman" w:hAnsi="Times New Roman" w:cs="Times New Roman"/>
          <w:sz w:val="24"/>
          <w:szCs w:val="24"/>
        </w:rPr>
        <w:t>:</w:t>
      </w:r>
      <w:r w:rsidR="00846F0C">
        <w:rPr>
          <w:rFonts w:ascii="Times New Roman" w:hAnsi="Times New Roman" w:cs="Times New Roman"/>
          <w:sz w:val="24"/>
          <w:szCs w:val="24"/>
        </w:rPr>
        <w:t xml:space="preserve"> </w:t>
      </w:r>
      <w:r w:rsidR="00ED0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0647" w:rsidRDefault="00ED0647" w:rsidP="00ED06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</w:t>
      </w:r>
      <w:r w:rsidR="00617FB9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617FB9">
        <w:rPr>
          <w:rFonts w:ascii="Times New Roman" w:hAnsi="Times New Roman" w:cs="Times New Roman"/>
          <w:sz w:val="24"/>
          <w:szCs w:val="24"/>
        </w:rPr>
        <w:t>Угловое</w:t>
      </w:r>
      <w:proofErr w:type="gramEnd"/>
      <w:r w:rsidR="00617FB9">
        <w:rPr>
          <w:rFonts w:ascii="Times New Roman" w:hAnsi="Times New Roman" w:cs="Times New Roman"/>
          <w:sz w:val="24"/>
          <w:szCs w:val="24"/>
        </w:rPr>
        <w:t>, Бахчисарайский район, Республика Крым.</w:t>
      </w:r>
    </w:p>
    <w:p w:rsidR="00B409D4" w:rsidRPr="00D10DEC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2004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считать средства </w:t>
      </w:r>
      <w:r w:rsidR="00D22004" w:rsidRPr="00D22004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</w:r>
      <w:r w:rsidR="00D22004">
        <w:rPr>
          <w:rFonts w:ascii="Times New Roman" w:hAnsi="Times New Roman" w:cs="Times New Roman"/>
          <w:sz w:val="24"/>
          <w:szCs w:val="24"/>
        </w:rPr>
        <w:t>.</w:t>
      </w:r>
    </w:p>
    <w:p w:rsidR="004301A8" w:rsidRPr="007118FE" w:rsidRDefault="00D10DEC" w:rsidP="00B409D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0DEC">
        <w:rPr>
          <w:rFonts w:ascii="Times New Roman" w:hAnsi="Times New Roman" w:cs="Times New Roman"/>
          <w:sz w:val="24"/>
          <w:szCs w:val="24"/>
        </w:rPr>
        <w:t>Заказать изготовление проектной сметной документации и заключить договор со специальной организацией по осуществлению технического надзора.</w:t>
      </w:r>
    </w:p>
    <w:p w:rsidR="007118FE" w:rsidRPr="00D10DEC" w:rsidRDefault="007118FE" w:rsidP="007118FE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18FE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</w:t>
      </w:r>
      <w:proofErr w:type="gramStart"/>
      <w:r w:rsidRPr="007118FE">
        <w:rPr>
          <w:rFonts w:ascii="Times New Roman" w:hAnsi="Times New Roman"/>
          <w:sz w:val="24"/>
          <w:szCs w:val="24"/>
        </w:rPr>
        <w:t>.р</w:t>
      </w:r>
      <w:proofErr w:type="gramEnd"/>
      <w:r w:rsidRPr="007118FE">
        <w:rPr>
          <w:rFonts w:ascii="Times New Roman" w:hAnsi="Times New Roman"/>
          <w:sz w:val="24"/>
          <w:szCs w:val="24"/>
        </w:rPr>
        <w:t>ф) и вступает в силу с момента его подписания.</w:t>
      </w:r>
    </w:p>
    <w:p w:rsidR="00D10DEC" w:rsidRDefault="00D10DE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8FE" w:rsidRDefault="007118FE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409D4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совета</w:t>
      </w:r>
      <w:r w:rsidR="00B409D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Н.Н. Сосницкая</w:t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</w:p>
    <w:sectPr w:rsidR="00B409D4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217CE8"/>
    <w:rsid w:val="003D6510"/>
    <w:rsid w:val="004301A8"/>
    <w:rsid w:val="00617FB9"/>
    <w:rsid w:val="007118FE"/>
    <w:rsid w:val="00846F0C"/>
    <w:rsid w:val="008D3B07"/>
    <w:rsid w:val="00A06559"/>
    <w:rsid w:val="00B409D4"/>
    <w:rsid w:val="00CA7C05"/>
    <w:rsid w:val="00CE71BA"/>
    <w:rsid w:val="00D10DEC"/>
    <w:rsid w:val="00D13F4A"/>
    <w:rsid w:val="00D22004"/>
    <w:rsid w:val="00EA2957"/>
    <w:rsid w:val="00E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15</cp:revision>
  <cp:lastPrinted>2015-08-10T08:03:00Z</cp:lastPrinted>
  <dcterms:created xsi:type="dcterms:W3CDTF">2015-04-18T07:09:00Z</dcterms:created>
  <dcterms:modified xsi:type="dcterms:W3CDTF">2015-08-10T08:04:00Z</dcterms:modified>
</cp:coreProperties>
</file>