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B" w:rsidRDefault="00F02A2D" w:rsidP="00432CB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14:anchorId="47EAD338" wp14:editId="16B5D633">
            <wp:simplePos x="0" y="0"/>
            <wp:positionH relativeFrom="page">
              <wp:posOffset>3937635</wp:posOffset>
            </wp:positionH>
            <wp:positionV relativeFrom="page">
              <wp:posOffset>695325</wp:posOffset>
            </wp:positionV>
            <wp:extent cx="571500"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432CBB" w:rsidRDefault="00432CBB" w:rsidP="00432CBB">
      <w:pPr>
        <w:widowControl w:val="0"/>
        <w:autoSpaceDE w:val="0"/>
        <w:autoSpaceDN w:val="0"/>
        <w:adjustRightInd w:val="0"/>
        <w:spacing w:after="0" w:line="200" w:lineRule="exact"/>
        <w:rPr>
          <w:rFonts w:ascii="Times New Roman" w:hAnsi="Times New Roman" w:cs="Times New Roman"/>
          <w:sz w:val="24"/>
          <w:szCs w:val="24"/>
        </w:rPr>
      </w:pPr>
    </w:p>
    <w:p w:rsidR="00432CBB" w:rsidRPr="00432CBB" w:rsidRDefault="00432CBB" w:rsidP="00432CBB">
      <w:pPr>
        <w:widowControl w:val="0"/>
        <w:autoSpaceDE w:val="0"/>
        <w:autoSpaceDN w:val="0"/>
        <w:adjustRightInd w:val="0"/>
        <w:spacing w:after="0" w:line="200" w:lineRule="exact"/>
        <w:rPr>
          <w:rFonts w:ascii="Times New Roman" w:hAnsi="Times New Roman" w:cs="Times New Roman"/>
          <w:sz w:val="24"/>
          <w:szCs w:val="24"/>
        </w:rPr>
      </w:pPr>
    </w:p>
    <w:p w:rsidR="00432CBB" w:rsidRDefault="00432CBB" w:rsidP="00432CBB">
      <w:pPr>
        <w:pStyle w:val="3"/>
        <w:jc w:val="center"/>
        <w:rPr>
          <w:b/>
        </w:rPr>
      </w:pPr>
    </w:p>
    <w:p w:rsidR="00432CBB" w:rsidRPr="00E95CD9" w:rsidRDefault="00432CBB" w:rsidP="00432CBB">
      <w:pPr>
        <w:pStyle w:val="3"/>
        <w:tabs>
          <w:tab w:val="left" w:pos="240"/>
          <w:tab w:val="center" w:pos="4964"/>
          <w:tab w:val="left" w:pos="7560"/>
        </w:tabs>
        <w:rPr>
          <w:b/>
          <w:sz w:val="16"/>
          <w:szCs w:val="16"/>
          <w:lang w:val="uk-UA"/>
        </w:rPr>
      </w:pPr>
      <w:r>
        <w:rPr>
          <w:b/>
          <w:sz w:val="14"/>
          <w:szCs w:val="14"/>
        </w:rPr>
        <w:tab/>
      </w:r>
      <w:r>
        <w:rPr>
          <w:b/>
          <w:sz w:val="14"/>
          <w:szCs w:val="14"/>
          <w:lang w:val="uk-UA"/>
        </w:rPr>
        <w:t xml:space="preserve">                  </w:t>
      </w:r>
      <w:r w:rsidRPr="00E95CD9">
        <w:rPr>
          <w:b/>
          <w:sz w:val="16"/>
          <w:szCs w:val="16"/>
          <w:lang w:val="uk-UA"/>
        </w:rPr>
        <w:t>РЕСПУБЛІКА КРИМ</w:t>
      </w:r>
      <w:r w:rsidRPr="00E95CD9">
        <w:rPr>
          <w:b/>
          <w:sz w:val="16"/>
          <w:szCs w:val="16"/>
        </w:rPr>
        <w:tab/>
      </w:r>
      <w:r>
        <w:rPr>
          <w:b/>
          <w:sz w:val="16"/>
          <w:szCs w:val="16"/>
        </w:rPr>
        <w:t xml:space="preserve">                         </w:t>
      </w:r>
      <w:r w:rsidRPr="00E95CD9">
        <w:rPr>
          <w:b/>
          <w:sz w:val="16"/>
          <w:szCs w:val="16"/>
        </w:rPr>
        <w:t>РЕСПУБЛИКА КРЫМ</w:t>
      </w:r>
      <w:r w:rsidRPr="00E95CD9">
        <w:rPr>
          <w:b/>
          <w:sz w:val="16"/>
          <w:szCs w:val="16"/>
        </w:rPr>
        <w:tab/>
      </w:r>
      <w:r>
        <w:rPr>
          <w:b/>
          <w:sz w:val="16"/>
          <w:szCs w:val="16"/>
        </w:rPr>
        <w:t xml:space="preserve"> </w:t>
      </w:r>
      <w:r w:rsidRPr="00E95CD9">
        <w:rPr>
          <w:b/>
          <w:sz w:val="16"/>
          <w:szCs w:val="16"/>
          <w:lang w:val="uk-UA"/>
        </w:rPr>
        <w:t>КЪЫРЫМ ДЖУМХУРИЕТИ</w:t>
      </w:r>
    </w:p>
    <w:p w:rsidR="00432CBB" w:rsidRPr="00E95CD9" w:rsidRDefault="00432CBB" w:rsidP="00432CBB">
      <w:pPr>
        <w:pStyle w:val="3"/>
        <w:tabs>
          <w:tab w:val="center" w:pos="4964"/>
          <w:tab w:val="left" w:pos="7560"/>
        </w:tabs>
        <w:rPr>
          <w:b/>
          <w:sz w:val="16"/>
          <w:szCs w:val="16"/>
        </w:rPr>
      </w:pPr>
      <w:r>
        <w:rPr>
          <w:b/>
          <w:sz w:val="16"/>
          <w:szCs w:val="16"/>
          <w:lang w:val="uk-UA"/>
        </w:rPr>
        <w:t xml:space="preserve">             </w:t>
      </w:r>
      <w:r w:rsidRPr="00E95CD9">
        <w:rPr>
          <w:b/>
          <w:sz w:val="16"/>
          <w:szCs w:val="16"/>
          <w:lang w:val="uk-UA"/>
        </w:rPr>
        <w:t>БАХЧИСАРАЙСЬКИЙ РАЙОН</w:t>
      </w:r>
      <w:r w:rsidRPr="00E95CD9">
        <w:rPr>
          <w:b/>
          <w:sz w:val="16"/>
          <w:szCs w:val="16"/>
        </w:rPr>
        <w:tab/>
      </w:r>
      <w:r>
        <w:rPr>
          <w:b/>
          <w:sz w:val="16"/>
          <w:szCs w:val="16"/>
        </w:rPr>
        <w:t xml:space="preserve">                          </w:t>
      </w:r>
      <w:r w:rsidRPr="00E95CD9">
        <w:rPr>
          <w:b/>
          <w:sz w:val="16"/>
          <w:szCs w:val="16"/>
        </w:rPr>
        <w:t>БАХЧИСАРАЙСКИЙ РАЙОН</w:t>
      </w:r>
      <w:r w:rsidRPr="00E95CD9">
        <w:rPr>
          <w:b/>
          <w:sz w:val="16"/>
          <w:szCs w:val="16"/>
        </w:rPr>
        <w:tab/>
        <w:t xml:space="preserve"> БАГЪЧАСАРАЙ БОЛЮГИ </w:t>
      </w:r>
    </w:p>
    <w:p w:rsidR="00432CBB" w:rsidRPr="00E95CD9" w:rsidRDefault="00432CBB" w:rsidP="00432CBB">
      <w:pPr>
        <w:pStyle w:val="3"/>
        <w:tabs>
          <w:tab w:val="center" w:pos="4964"/>
          <w:tab w:val="left" w:pos="7560"/>
        </w:tabs>
        <w:rPr>
          <w:b/>
          <w:sz w:val="16"/>
          <w:szCs w:val="16"/>
        </w:rPr>
      </w:pPr>
      <w:r w:rsidRPr="00E95CD9">
        <w:rPr>
          <w:b/>
          <w:sz w:val="16"/>
          <w:szCs w:val="16"/>
          <w:lang w:val="uk-UA"/>
        </w:rPr>
        <w:t xml:space="preserve">        </w:t>
      </w:r>
      <w:r>
        <w:rPr>
          <w:b/>
          <w:sz w:val="16"/>
          <w:szCs w:val="16"/>
          <w:lang w:val="uk-UA"/>
        </w:rPr>
        <w:t xml:space="preserve">               </w:t>
      </w:r>
      <w:r w:rsidRPr="00E95CD9">
        <w:rPr>
          <w:b/>
          <w:sz w:val="16"/>
          <w:szCs w:val="16"/>
          <w:lang w:val="uk-UA"/>
        </w:rPr>
        <w:t xml:space="preserve">  АДМІНІСТРАЦІЯ</w:t>
      </w:r>
      <w:r w:rsidRPr="00E95CD9">
        <w:rPr>
          <w:b/>
          <w:sz w:val="16"/>
          <w:szCs w:val="16"/>
        </w:rPr>
        <w:tab/>
        <w:t xml:space="preserve">                                                  </w:t>
      </w:r>
      <w:r>
        <w:rPr>
          <w:b/>
          <w:sz w:val="16"/>
          <w:szCs w:val="16"/>
        </w:rPr>
        <w:t xml:space="preserve">    </w:t>
      </w:r>
      <w:r w:rsidRPr="00E95CD9">
        <w:rPr>
          <w:b/>
          <w:sz w:val="16"/>
          <w:szCs w:val="16"/>
        </w:rPr>
        <w:t xml:space="preserve">  АДМИНИСТРАЦИЯ                   </w:t>
      </w:r>
      <w:r>
        <w:rPr>
          <w:b/>
          <w:sz w:val="16"/>
          <w:szCs w:val="16"/>
        </w:rPr>
        <w:t xml:space="preserve">                            </w:t>
      </w:r>
      <w:r w:rsidRPr="00E95CD9">
        <w:rPr>
          <w:b/>
          <w:sz w:val="16"/>
          <w:szCs w:val="16"/>
        </w:rPr>
        <w:t xml:space="preserve">УГЛОВОЕ КОЙ </w:t>
      </w:r>
    </w:p>
    <w:p w:rsidR="00432CBB" w:rsidRPr="00E95CD9" w:rsidRDefault="00432CBB" w:rsidP="00432CBB">
      <w:pPr>
        <w:pStyle w:val="3"/>
        <w:tabs>
          <w:tab w:val="center" w:pos="4964"/>
        </w:tabs>
        <w:rPr>
          <w:b/>
          <w:sz w:val="16"/>
          <w:szCs w:val="16"/>
        </w:rPr>
      </w:pPr>
      <w:r w:rsidRPr="00E95CD9">
        <w:rPr>
          <w:b/>
          <w:sz w:val="16"/>
          <w:szCs w:val="16"/>
          <w:lang w:val="uk-UA"/>
        </w:rPr>
        <w:t>УГЛІВСЬКО</w:t>
      </w:r>
      <w:r>
        <w:rPr>
          <w:b/>
          <w:sz w:val="16"/>
          <w:szCs w:val="16"/>
          <w:lang w:val="uk-UA"/>
        </w:rPr>
        <w:t xml:space="preserve">ГО </w:t>
      </w:r>
      <w:r w:rsidRPr="00E95CD9">
        <w:rPr>
          <w:b/>
          <w:sz w:val="16"/>
          <w:szCs w:val="16"/>
          <w:lang w:val="uk-UA"/>
        </w:rPr>
        <w:t xml:space="preserve"> СІЛЬСЬКО</w:t>
      </w:r>
      <w:r>
        <w:rPr>
          <w:b/>
          <w:sz w:val="16"/>
          <w:szCs w:val="16"/>
          <w:lang w:val="uk-UA"/>
        </w:rPr>
        <w:t xml:space="preserve">ГО </w:t>
      </w:r>
      <w:r w:rsidRPr="00E95CD9">
        <w:rPr>
          <w:b/>
          <w:sz w:val="16"/>
          <w:szCs w:val="16"/>
          <w:lang w:val="uk-UA"/>
        </w:rPr>
        <w:t xml:space="preserve"> </w:t>
      </w:r>
      <w:r>
        <w:rPr>
          <w:b/>
          <w:sz w:val="16"/>
          <w:szCs w:val="16"/>
          <w:lang w:val="uk-UA"/>
        </w:rPr>
        <w:t>ПОСЕЛЕННЯ</w:t>
      </w:r>
      <w:r w:rsidRPr="00E95CD9">
        <w:rPr>
          <w:b/>
          <w:sz w:val="16"/>
          <w:szCs w:val="16"/>
        </w:rPr>
        <w:tab/>
        <w:t xml:space="preserve">       УГЛОВСКОГО СЕЛЬСКОГО ПОСЕЛЕНИЯ        </w:t>
      </w:r>
      <w:r>
        <w:rPr>
          <w:b/>
          <w:sz w:val="16"/>
          <w:szCs w:val="16"/>
        </w:rPr>
        <w:t xml:space="preserve"> </w:t>
      </w:r>
      <w:r w:rsidRPr="00E95CD9">
        <w:rPr>
          <w:b/>
          <w:sz w:val="16"/>
          <w:szCs w:val="16"/>
        </w:rPr>
        <w:t>КЪАСАБАСЫНЫНЪ ИДАРЕСИ</w:t>
      </w:r>
    </w:p>
    <w:p w:rsidR="00432CBB" w:rsidRPr="00C66C7D" w:rsidRDefault="00432CBB" w:rsidP="00432CBB">
      <w:pPr>
        <w:pStyle w:val="3"/>
        <w:jc w:val="center"/>
        <w:rPr>
          <w:b/>
          <w:sz w:val="16"/>
          <w:szCs w:val="16"/>
        </w:rPr>
      </w:pPr>
    </w:p>
    <w:p w:rsidR="00432CBB" w:rsidRPr="00432CBB" w:rsidRDefault="00432CBB" w:rsidP="00432CBB">
      <w:pPr>
        <w:tabs>
          <w:tab w:val="left" w:pos="3105"/>
        </w:tabs>
        <w:jc w:val="center"/>
        <w:rPr>
          <w:rFonts w:ascii="Times New Roman" w:hAnsi="Times New Roman" w:cs="Times New Roman"/>
          <w:sz w:val="28"/>
          <w:szCs w:val="28"/>
        </w:rPr>
      </w:pPr>
      <w:r w:rsidRPr="00432CBB">
        <w:rPr>
          <w:rFonts w:ascii="Times New Roman" w:hAnsi="Times New Roman" w:cs="Times New Roman"/>
          <w:sz w:val="28"/>
          <w:szCs w:val="28"/>
        </w:rPr>
        <w:t>ПОСТАНОВЛЕНИЕ</w:t>
      </w:r>
    </w:p>
    <w:p w:rsidR="00432CBB" w:rsidRPr="00432CBB" w:rsidRDefault="00432CBB" w:rsidP="00432CBB">
      <w:pPr>
        <w:tabs>
          <w:tab w:val="left" w:pos="6330"/>
        </w:tabs>
        <w:rPr>
          <w:rFonts w:ascii="Times New Roman" w:hAnsi="Times New Roman" w:cs="Times New Roman"/>
          <w:sz w:val="28"/>
          <w:szCs w:val="28"/>
        </w:rPr>
      </w:pPr>
      <w:r>
        <w:rPr>
          <w:sz w:val="28"/>
          <w:szCs w:val="28"/>
        </w:rPr>
        <w:t xml:space="preserve">от  </w:t>
      </w:r>
      <w:r w:rsidR="008312E2">
        <w:rPr>
          <w:sz w:val="28"/>
          <w:szCs w:val="28"/>
        </w:rPr>
        <w:t xml:space="preserve">30 июня </w:t>
      </w:r>
      <w:r>
        <w:rPr>
          <w:sz w:val="28"/>
          <w:szCs w:val="28"/>
        </w:rPr>
        <w:t>20</w:t>
      </w:r>
      <w:r w:rsidR="008312E2">
        <w:rPr>
          <w:sz w:val="28"/>
          <w:szCs w:val="28"/>
        </w:rPr>
        <w:t>17</w:t>
      </w:r>
      <w:r>
        <w:rPr>
          <w:sz w:val="28"/>
          <w:szCs w:val="28"/>
        </w:rPr>
        <w:t xml:space="preserve">  года</w:t>
      </w:r>
      <w:r>
        <w:rPr>
          <w:sz w:val="28"/>
          <w:szCs w:val="28"/>
        </w:rPr>
        <w:tab/>
        <w:t xml:space="preserve">                       </w:t>
      </w:r>
      <w:r w:rsidRPr="00432CBB">
        <w:rPr>
          <w:rFonts w:ascii="Times New Roman" w:hAnsi="Times New Roman" w:cs="Times New Roman"/>
          <w:sz w:val="28"/>
          <w:szCs w:val="28"/>
        </w:rPr>
        <w:t xml:space="preserve">№ </w:t>
      </w:r>
      <w:r w:rsidR="008312E2">
        <w:rPr>
          <w:rFonts w:ascii="Times New Roman" w:hAnsi="Times New Roman" w:cs="Times New Roman"/>
          <w:sz w:val="28"/>
          <w:szCs w:val="28"/>
        </w:rPr>
        <w:t>70</w:t>
      </w:r>
    </w:p>
    <w:p w:rsidR="004B6CAD" w:rsidRPr="00887059" w:rsidRDefault="006D0473">
      <w:pPr>
        <w:widowControl w:val="0"/>
        <w:overflowPunct w:val="0"/>
        <w:autoSpaceDE w:val="0"/>
        <w:autoSpaceDN w:val="0"/>
        <w:adjustRightInd w:val="0"/>
        <w:spacing w:after="0" w:line="231" w:lineRule="auto"/>
        <w:ind w:right="4260"/>
        <w:jc w:val="both"/>
        <w:rPr>
          <w:rFonts w:ascii="Times New Roman" w:hAnsi="Times New Roman" w:cs="Times New Roman"/>
          <w:sz w:val="28"/>
          <w:szCs w:val="28"/>
        </w:rPr>
      </w:pPr>
      <w:r w:rsidRPr="00887059">
        <w:rPr>
          <w:rFonts w:ascii="Times New Roman" w:hAnsi="Times New Roman" w:cs="Times New Roman"/>
          <w:sz w:val="28"/>
          <w:szCs w:val="28"/>
        </w:rPr>
        <w:t xml:space="preserve">Об утверждении положения о порядке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 xml:space="preserve">Угловское сельское поселение Бахчисарайского района </w:t>
      </w:r>
      <w:r w:rsidRPr="00887059">
        <w:rPr>
          <w:rFonts w:ascii="Times New Roman" w:hAnsi="Times New Roman" w:cs="Times New Roman"/>
          <w:sz w:val="28"/>
          <w:szCs w:val="28"/>
        </w:rPr>
        <w:t xml:space="preserve">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6D0473" w:rsidP="00887059">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887059">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w:t>
      </w:r>
      <w:r w:rsidR="00432CBB" w:rsidRPr="00887059">
        <w:rPr>
          <w:rFonts w:ascii="Times New Roman" w:hAnsi="Times New Roman" w:cs="Times New Roman"/>
          <w:sz w:val="28"/>
          <w:szCs w:val="28"/>
        </w:rPr>
        <w:t>Угловское сельское поселение Бахчисарайского района Республики Крым</w:t>
      </w:r>
    </w:p>
    <w:p w:rsidR="004B6CAD" w:rsidRPr="00887059" w:rsidRDefault="004B6CAD" w:rsidP="00887059">
      <w:pPr>
        <w:widowControl w:val="0"/>
        <w:autoSpaceDE w:val="0"/>
        <w:autoSpaceDN w:val="0"/>
        <w:adjustRightInd w:val="0"/>
        <w:spacing w:after="0" w:line="281" w:lineRule="exact"/>
        <w:jc w:val="both"/>
        <w:rPr>
          <w:rFonts w:ascii="Times New Roman" w:hAnsi="Times New Roman" w:cs="Times New Roman"/>
          <w:sz w:val="28"/>
          <w:szCs w:val="28"/>
        </w:rPr>
      </w:pPr>
    </w:p>
    <w:p w:rsidR="004B6CAD" w:rsidRPr="00887059" w:rsidRDefault="006D0473" w:rsidP="00887059">
      <w:pPr>
        <w:widowControl w:val="0"/>
        <w:autoSpaceDE w:val="0"/>
        <w:autoSpaceDN w:val="0"/>
        <w:adjustRightInd w:val="0"/>
        <w:spacing w:after="0" w:line="240" w:lineRule="auto"/>
        <w:jc w:val="both"/>
        <w:rPr>
          <w:rFonts w:ascii="Times New Roman" w:hAnsi="Times New Roman" w:cs="Times New Roman"/>
          <w:sz w:val="28"/>
          <w:szCs w:val="28"/>
        </w:rPr>
      </w:pPr>
      <w:r w:rsidRPr="00887059">
        <w:rPr>
          <w:rFonts w:ascii="Times New Roman" w:hAnsi="Times New Roman" w:cs="Times New Roman"/>
          <w:b/>
          <w:bCs/>
          <w:sz w:val="28"/>
          <w:szCs w:val="28"/>
        </w:rPr>
        <w:t>ПОСТАНОВЛЯЮ:</w:t>
      </w:r>
    </w:p>
    <w:p w:rsidR="004B6CAD" w:rsidRPr="00887059" w:rsidRDefault="004B6CAD" w:rsidP="00887059">
      <w:pPr>
        <w:widowControl w:val="0"/>
        <w:autoSpaceDE w:val="0"/>
        <w:autoSpaceDN w:val="0"/>
        <w:adjustRightInd w:val="0"/>
        <w:spacing w:after="0" w:line="329" w:lineRule="exact"/>
        <w:jc w:val="both"/>
        <w:rPr>
          <w:rFonts w:ascii="Times New Roman" w:hAnsi="Times New Roman" w:cs="Times New Roman"/>
          <w:sz w:val="28"/>
          <w:szCs w:val="28"/>
        </w:rPr>
      </w:pPr>
    </w:p>
    <w:p w:rsidR="0032652A" w:rsidRPr="00887059" w:rsidRDefault="006D0473" w:rsidP="00887059">
      <w:pPr>
        <w:widowControl w:val="0"/>
        <w:overflowPunct w:val="0"/>
        <w:autoSpaceDE w:val="0"/>
        <w:autoSpaceDN w:val="0"/>
        <w:adjustRightInd w:val="0"/>
        <w:spacing w:after="0" w:line="227" w:lineRule="auto"/>
        <w:ind w:right="140" w:firstLine="284"/>
        <w:jc w:val="both"/>
        <w:rPr>
          <w:rFonts w:ascii="Times New Roman" w:hAnsi="Times New Roman" w:cs="Times New Roman"/>
          <w:sz w:val="28"/>
          <w:szCs w:val="28"/>
        </w:rPr>
      </w:pPr>
      <w:r w:rsidRPr="00887059">
        <w:rPr>
          <w:rFonts w:ascii="Times New Roman" w:hAnsi="Times New Roman" w:cs="Times New Roman"/>
          <w:sz w:val="28"/>
          <w:szCs w:val="28"/>
        </w:rPr>
        <w:t xml:space="preserve">1. Утвердить положение о порядке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 xml:space="preserve">Угловское сельское поселение Бахчисарайского </w:t>
      </w:r>
      <w:r w:rsidR="0032652A" w:rsidRPr="00887059">
        <w:rPr>
          <w:rFonts w:ascii="Times New Roman" w:hAnsi="Times New Roman" w:cs="Times New Roman"/>
          <w:sz w:val="28"/>
          <w:szCs w:val="28"/>
        </w:rPr>
        <w:t>района</w:t>
      </w:r>
      <w:r w:rsidRPr="00887059">
        <w:rPr>
          <w:rFonts w:ascii="Times New Roman" w:hAnsi="Times New Roman" w:cs="Times New Roman"/>
          <w:sz w:val="28"/>
          <w:szCs w:val="28"/>
        </w:rPr>
        <w:t xml:space="preserve"> 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(приложение 1).</w:t>
      </w:r>
    </w:p>
    <w:p w:rsidR="00432CBB" w:rsidRPr="00887059" w:rsidRDefault="0032652A" w:rsidP="00A37B3D">
      <w:pPr>
        <w:widowControl w:val="0"/>
        <w:overflowPunct w:val="0"/>
        <w:autoSpaceDE w:val="0"/>
        <w:autoSpaceDN w:val="0"/>
        <w:adjustRightInd w:val="0"/>
        <w:spacing w:after="0" w:line="227" w:lineRule="auto"/>
        <w:ind w:right="140" w:firstLine="284"/>
        <w:jc w:val="both"/>
        <w:rPr>
          <w:rFonts w:ascii="Times New Roman" w:hAnsi="Times New Roman" w:cs="Times New Roman"/>
          <w:sz w:val="28"/>
          <w:szCs w:val="28"/>
        </w:rPr>
      </w:pPr>
      <w:r w:rsidRPr="00887059">
        <w:rPr>
          <w:rFonts w:ascii="Times New Roman" w:hAnsi="Times New Roman" w:cs="Times New Roman"/>
          <w:sz w:val="28"/>
          <w:szCs w:val="28"/>
        </w:rPr>
        <w:t xml:space="preserve">2. </w:t>
      </w:r>
      <w:r w:rsidR="00432CBB" w:rsidRPr="00887059">
        <w:rPr>
          <w:rFonts w:ascii="Times New Roman" w:hAnsi="Times New Roman" w:cs="Times New Roman"/>
          <w:sz w:val="28"/>
          <w:szCs w:val="28"/>
        </w:rPr>
        <w:t>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w:t>
      </w:r>
    </w:p>
    <w:p w:rsidR="00432CBB" w:rsidRPr="00887059" w:rsidRDefault="00432CBB" w:rsidP="00887059">
      <w:pPr>
        <w:pStyle w:val="a3"/>
        <w:widowControl w:val="0"/>
        <w:numPr>
          <w:ilvl w:val="0"/>
          <w:numId w:val="9"/>
        </w:numPr>
        <w:overflowPunct w:val="0"/>
        <w:autoSpaceDE w:val="0"/>
        <w:autoSpaceDN w:val="0"/>
        <w:adjustRightInd w:val="0"/>
        <w:spacing w:after="0" w:line="227" w:lineRule="auto"/>
        <w:ind w:left="0" w:right="140" w:firstLine="284"/>
        <w:jc w:val="both"/>
        <w:rPr>
          <w:rFonts w:ascii="Times New Roman" w:hAnsi="Times New Roman" w:cs="Times New Roman"/>
          <w:sz w:val="28"/>
          <w:szCs w:val="28"/>
        </w:rPr>
      </w:pPr>
      <w:r w:rsidRPr="00887059">
        <w:rPr>
          <w:rFonts w:ascii="Times New Roman" w:hAnsi="Times New Roman" w:cs="Times New Roman"/>
          <w:sz w:val="28"/>
          <w:szCs w:val="28"/>
        </w:rPr>
        <w:t>Контроль над исполнением настоящего Постановления возложить на заместителя главы администрации Угловского сельского поселения.</w:t>
      </w:r>
    </w:p>
    <w:p w:rsidR="004B6CAD" w:rsidRPr="00887059" w:rsidRDefault="004B6CAD" w:rsidP="00432CBB">
      <w:pPr>
        <w:widowControl w:val="0"/>
        <w:overflowPunct w:val="0"/>
        <w:autoSpaceDE w:val="0"/>
        <w:autoSpaceDN w:val="0"/>
        <w:adjustRightInd w:val="0"/>
        <w:spacing w:after="0" w:line="227" w:lineRule="auto"/>
        <w:ind w:right="140" w:firstLine="708"/>
        <w:jc w:val="both"/>
        <w:rPr>
          <w:rFonts w:ascii="Times New Roman" w:hAnsi="Times New Roman" w:cs="Times New Roman"/>
          <w:sz w:val="28"/>
          <w:szCs w:val="28"/>
        </w:rPr>
      </w:pPr>
    </w:p>
    <w:p w:rsidR="004B6CAD" w:rsidRDefault="004B6CAD">
      <w:pPr>
        <w:widowControl w:val="0"/>
        <w:autoSpaceDE w:val="0"/>
        <w:autoSpaceDN w:val="0"/>
        <w:adjustRightInd w:val="0"/>
        <w:spacing w:after="0" w:line="355" w:lineRule="exact"/>
        <w:rPr>
          <w:rFonts w:ascii="Times New Roman" w:hAnsi="Times New Roman" w:cs="Times New Roman"/>
          <w:sz w:val="28"/>
          <w:szCs w:val="28"/>
        </w:rPr>
      </w:pPr>
    </w:p>
    <w:p w:rsidR="00A37B3D" w:rsidRDefault="00A37B3D">
      <w:pPr>
        <w:widowControl w:val="0"/>
        <w:autoSpaceDE w:val="0"/>
        <w:autoSpaceDN w:val="0"/>
        <w:adjustRightInd w:val="0"/>
        <w:spacing w:after="0" w:line="355" w:lineRule="exact"/>
        <w:rPr>
          <w:rFonts w:ascii="Times New Roman" w:hAnsi="Times New Roman" w:cs="Times New Roman"/>
          <w:sz w:val="28"/>
          <w:szCs w:val="28"/>
        </w:rPr>
      </w:pPr>
    </w:p>
    <w:p w:rsidR="00A37B3D" w:rsidRPr="00887059" w:rsidRDefault="00A37B3D">
      <w:pPr>
        <w:widowControl w:val="0"/>
        <w:autoSpaceDE w:val="0"/>
        <w:autoSpaceDN w:val="0"/>
        <w:adjustRightInd w:val="0"/>
        <w:spacing w:after="0" w:line="355" w:lineRule="exact"/>
        <w:rPr>
          <w:rFonts w:ascii="Times New Roman" w:hAnsi="Times New Roman" w:cs="Times New Roman"/>
          <w:sz w:val="28"/>
          <w:szCs w:val="28"/>
        </w:rPr>
      </w:pPr>
    </w:p>
    <w:p w:rsidR="004B6CAD"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Председатель Угловского сельского совета –</w:t>
      </w:r>
    </w:p>
    <w:p w:rsidR="00432CBB"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 xml:space="preserve">глава администрации </w:t>
      </w:r>
    </w:p>
    <w:p w:rsidR="00432CBB"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 xml:space="preserve">Угловского сельского поселения </w:t>
      </w:r>
      <w:r w:rsidRPr="00887059">
        <w:rPr>
          <w:rFonts w:ascii="Times New Roman" w:hAnsi="Times New Roman" w:cs="Times New Roman"/>
          <w:sz w:val="28"/>
          <w:szCs w:val="28"/>
        </w:rPr>
        <w:tab/>
        <w:t>Н.Н. Сосницкая</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32CBB">
      <w:pPr>
        <w:widowControl w:val="0"/>
        <w:autoSpaceDE w:val="0"/>
        <w:autoSpaceDN w:val="0"/>
        <w:adjustRightInd w:val="0"/>
        <w:spacing w:after="0" w:line="239" w:lineRule="auto"/>
        <w:rPr>
          <w:rFonts w:ascii="Times New Roman" w:hAnsi="Times New Roman" w:cs="Times New Roman"/>
        </w:rPr>
      </w:pPr>
      <w:r w:rsidRPr="00887059">
        <w:rPr>
          <w:rFonts w:ascii="Times New Roman" w:hAnsi="Times New Roman" w:cs="Times New Roman"/>
        </w:rPr>
        <w:t xml:space="preserve">Е.С. </w:t>
      </w:r>
      <w:proofErr w:type="spellStart"/>
      <w:r w:rsidRPr="00887059">
        <w:rPr>
          <w:rFonts w:ascii="Times New Roman" w:hAnsi="Times New Roman" w:cs="Times New Roman"/>
        </w:rPr>
        <w:t>Стравкина</w:t>
      </w:r>
      <w:proofErr w:type="spellEnd"/>
    </w:p>
    <w:p w:rsidR="004B6CAD" w:rsidRPr="00887059" w:rsidRDefault="00887059" w:rsidP="00887059">
      <w:pPr>
        <w:widowControl w:val="0"/>
        <w:autoSpaceDE w:val="0"/>
        <w:autoSpaceDN w:val="0"/>
        <w:adjustRightInd w:val="0"/>
        <w:spacing w:after="0" w:line="238" w:lineRule="auto"/>
        <w:rPr>
          <w:rFonts w:ascii="Times New Roman" w:hAnsi="Times New Roman" w:cs="Times New Roman"/>
          <w:sz w:val="28"/>
          <w:szCs w:val="28"/>
        </w:rPr>
        <w:sectPr w:rsidR="004B6CAD" w:rsidRPr="00887059" w:rsidSect="00887059">
          <w:pgSz w:w="11900" w:h="16841"/>
          <w:pgMar w:top="1440" w:right="560" w:bottom="1134" w:left="1134" w:header="720" w:footer="720" w:gutter="0"/>
          <w:cols w:space="720" w:equalWidth="0">
            <w:col w:w="10206"/>
          </w:cols>
          <w:noEndnote/>
        </w:sectPr>
      </w:pPr>
      <w:r w:rsidRPr="00887059">
        <w:rPr>
          <w:rFonts w:ascii="Times New Roman" w:hAnsi="Times New Roman" w:cs="Times New Roman"/>
        </w:rPr>
        <w:t>51633</w:t>
      </w:r>
    </w:p>
    <w:p w:rsidR="004B6CAD" w:rsidRPr="00887059" w:rsidRDefault="006D0473">
      <w:pPr>
        <w:widowControl w:val="0"/>
        <w:overflowPunct w:val="0"/>
        <w:autoSpaceDE w:val="0"/>
        <w:autoSpaceDN w:val="0"/>
        <w:adjustRightInd w:val="0"/>
        <w:spacing w:after="0" w:line="214" w:lineRule="auto"/>
        <w:ind w:left="4960" w:right="1260"/>
        <w:rPr>
          <w:rFonts w:ascii="Times New Roman" w:hAnsi="Times New Roman" w:cs="Times New Roman"/>
          <w:sz w:val="28"/>
          <w:szCs w:val="28"/>
        </w:rPr>
      </w:pPr>
      <w:bookmarkStart w:id="1" w:name="page3"/>
      <w:bookmarkEnd w:id="1"/>
      <w:r w:rsidRPr="00887059">
        <w:rPr>
          <w:rFonts w:ascii="Times New Roman" w:hAnsi="Times New Roman" w:cs="Times New Roman"/>
          <w:sz w:val="28"/>
          <w:szCs w:val="28"/>
        </w:rPr>
        <w:lastRenderedPageBreak/>
        <w:t>Приложение № 1 к постановлению администрации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8312E2" w:rsidRDefault="00432CBB">
      <w:pPr>
        <w:widowControl w:val="0"/>
        <w:overflowPunct w:val="0"/>
        <w:autoSpaceDE w:val="0"/>
        <w:autoSpaceDN w:val="0"/>
        <w:adjustRightInd w:val="0"/>
        <w:spacing w:after="0" w:line="214" w:lineRule="auto"/>
        <w:ind w:left="4960" w:right="1100"/>
        <w:rPr>
          <w:rFonts w:ascii="Times New Roman" w:hAnsi="Times New Roman" w:cs="Times New Roman"/>
          <w:sz w:val="28"/>
          <w:szCs w:val="28"/>
        </w:rPr>
      </w:pPr>
      <w:r w:rsidRPr="00887059">
        <w:rPr>
          <w:rFonts w:ascii="Times New Roman" w:hAnsi="Times New Roman" w:cs="Times New Roman"/>
          <w:sz w:val="28"/>
          <w:szCs w:val="28"/>
        </w:rPr>
        <w:t>Угловского сельского поселения</w:t>
      </w:r>
      <w:r w:rsidR="006D0473" w:rsidRPr="00887059">
        <w:rPr>
          <w:rFonts w:ascii="Times New Roman" w:hAnsi="Times New Roman" w:cs="Times New Roman"/>
          <w:sz w:val="28"/>
          <w:szCs w:val="28"/>
        </w:rPr>
        <w:t xml:space="preserve"> Республики Крым </w:t>
      </w:r>
    </w:p>
    <w:p w:rsidR="004B6CAD" w:rsidRPr="00887059" w:rsidRDefault="006D0473">
      <w:pPr>
        <w:widowControl w:val="0"/>
        <w:overflowPunct w:val="0"/>
        <w:autoSpaceDE w:val="0"/>
        <w:autoSpaceDN w:val="0"/>
        <w:adjustRightInd w:val="0"/>
        <w:spacing w:after="0" w:line="214" w:lineRule="auto"/>
        <w:ind w:left="4960" w:right="1100"/>
        <w:rPr>
          <w:rFonts w:ascii="Times New Roman" w:hAnsi="Times New Roman" w:cs="Times New Roman"/>
          <w:sz w:val="28"/>
          <w:szCs w:val="28"/>
        </w:rPr>
      </w:pPr>
      <w:bookmarkStart w:id="2" w:name="_GoBack"/>
      <w:bookmarkEnd w:id="2"/>
      <w:r w:rsidRPr="00887059">
        <w:rPr>
          <w:rFonts w:ascii="Times New Roman" w:hAnsi="Times New Roman" w:cs="Times New Roman"/>
          <w:sz w:val="28"/>
          <w:szCs w:val="28"/>
        </w:rPr>
        <w:t xml:space="preserve">от </w:t>
      </w:r>
      <w:r w:rsidR="008312E2">
        <w:rPr>
          <w:rFonts w:ascii="Times New Roman" w:hAnsi="Times New Roman" w:cs="Times New Roman"/>
          <w:sz w:val="28"/>
          <w:szCs w:val="28"/>
        </w:rPr>
        <w:t xml:space="preserve">30 июня </w:t>
      </w:r>
      <w:r w:rsidRPr="00887059">
        <w:rPr>
          <w:rFonts w:ascii="Times New Roman" w:hAnsi="Times New Roman" w:cs="Times New Roman"/>
          <w:sz w:val="28"/>
          <w:szCs w:val="28"/>
        </w:rPr>
        <w:t>201</w:t>
      </w:r>
      <w:r w:rsidR="00432CBB" w:rsidRPr="00887059">
        <w:rPr>
          <w:rFonts w:ascii="Times New Roman" w:hAnsi="Times New Roman" w:cs="Times New Roman"/>
          <w:sz w:val="28"/>
          <w:szCs w:val="28"/>
        </w:rPr>
        <w:t>7</w:t>
      </w:r>
      <w:r w:rsidRPr="00887059">
        <w:rPr>
          <w:rFonts w:ascii="Times New Roman" w:hAnsi="Times New Roman" w:cs="Times New Roman"/>
          <w:sz w:val="28"/>
          <w:szCs w:val="28"/>
        </w:rPr>
        <w:t xml:space="preserve"> №</w:t>
      </w:r>
      <w:r w:rsidR="008312E2">
        <w:rPr>
          <w:rFonts w:ascii="Times New Roman" w:hAnsi="Times New Roman" w:cs="Times New Roman"/>
          <w:sz w:val="28"/>
          <w:szCs w:val="28"/>
        </w:rPr>
        <w:t xml:space="preserve"> 70</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65" w:lineRule="exact"/>
        <w:rPr>
          <w:rFonts w:ascii="Times New Roman" w:hAnsi="Times New Roman" w:cs="Times New Roman"/>
          <w:sz w:val="28"/>
          <w:szCs w:val="28"/>
        </w:rPr>
      </w:pPr>
    </w:p>
    <w:p w:rsidR="004B6CAD" w:rsidRPr="00887059" w:rsidRDefault="006D0473" w:rsidP="00287F1A">
      <w:pPr>
        <w:widowControl w:val="0"/>
        <w:tabs>
          <w:tab w:val="left" w:pos="9639"/>
        </w:tabs>
        <w:overflowPunct w:val="0"/>
        <w:autoSpaceDE w:val="0"/>
        <w:autoSpaceDN w:val="0"/>
        <w:adjustRightInd w:val="0"/>
        <w:spacing w:after="0" w:line="212" w:lineRule="auto"/>
        <w:ind w:right="1160"/>
        <w:jc w:val="center"/>
        <w:rPr>
          <w:rFonts w:ascii="Times New Roman" w:hAnsi="Times New Roman" w:cs="Times New Roman"/>
          <w:sz w:val="28"/>
          <w:szCs w:val="28"/>
        </w:rPr>
      </w:pPr>
      <w:r w:rsidRPr="00887059">
        <w:rPr>
          <w:rFonts w:ascii="Times New Roman" w:hAnsi="Times New Roman" w:cs="Times New Roman"/>
          <w:b/>
          <w:bCs/>
          <w:sz w:val="28"/>
          <w:szCs w:val="28"/>
        </w:rPr>
        <w:t>ПОЛОЖЕНИЕ О ПОРЯДКЕ ПРИЗНАНИЯ НЕЖИЛЫХ ЗДАНИЙ И СТРОЕНИЙ,</w:t>
      </w:r>
      <w:r w:rsidR="00287F1A" w:rsidRPr="00887059">
        <w:rPr>
          <w:rFonts w:ascii="Times New Roman" w:hAnsi="Times New Roman" w:cs="Times New Roman"/>
          <w:sz w:val="28"/>
          <w:szCs w:val="28"/>
        </w:rPr>
        <w:t xml:space="preserve"> </w:t>
      </w:r>
      <w:r w:rsidRPr="00887059">
        <w:rPr>
          <w:rFonts w:ascii="Times New Roman" w:hAnsi="Times New Roman" w:cs="Times New Roman"/>
          <w:b/>
          <w:bCs/>
          <w:sz w:val="28"/>
          <w:szCs w:val="28"/>
        </w:rPr>
        <w:t xml:space="preserve">РАСПОЛОЖЕННЫХ НА ТЕРРИТОРИИ МУНИЦИПАЛЬНОГО ОБРАЗОВАНИЯ </w:t>
      </w:r>
      <w:r w:rsidR="00432CBB" w:rsidRPr="00887059">
        <w:rPr>
          <w:rFonts w:ascii="Times New Roman" w:hAnsi="Times New Roman" w:cs="Times New Roman"/>
          <w:b/>
          <w:bCs/>
          <w:sz w:val="28"/>
          <w:szCs w:val="28"/>
        </w:rPr>
        <w:t>УГЛОВСКОЕ СЕЛЬСКОЕ ПОСЕЛЕНИЕ БАХЧИСАРАЙСКОГО РАЙОНА</w:t>
      </w:r>
      <w:r w:rsidRPr="00887059">
        <w:rPr>
          <w:rFonts w:ascii="Times New Roman" w:hAnsi="Times New Roman" w:cs="Times New Roman"/>
          <w:b/>
          <w:bCs/>
          <w:sz w:val="28"/>
          <w:szCs w:val="28"/>
        </w:rPr>
        <w:t xml:space="preserve"> РЕСПУБЛИКИ КРЫМ, </w:t>
      </w:r>
      <w:proofErr w:type="gramStart"/>
      <w:r w:rsidRPr="00887059">
        <w:rPr>
          <w:rFonts w:ascii="Times New Roman" w:hAnsi="Times New Roman" w:cs="Times New Roman"/>
          <w:b/>
          <w:bCs/>
          <w:sz w:val="28"/>
          <w:szCs w:val="28"/>
        </w:rPr>
        <w:t>ПРИГОДНЫМИ</w:t>
      </w:r>
      <w:proofErr w:type="gramEnd"/>
      <w:r w:rsidRPr="00887059">
        <w:rPr>
          <w:rFonts w:ascii="Times New Roman" w:hAnsi="Times New Roman" w:cs="Times New Roman"/>
          <w:b/>
          <w:bCs/>
          <w:sz w:val="28"/>
          <w:szCs w:val="28"/>
        </w:rPr>
        <w:t xml:space="preserve"> (НЕПРИГОДНЫМИ) ДЛЯ ДАЛЬНЕЙШЕЙ ЭКСПЛУАТАЦИИ</w:t>
      </w:r>
    </w:p>
    <w:p w:rsidR="004B6CAD" w:rsidRPr="00887059" w:rsidRDefault="004B6CAD">
      <w:pPr>
        <w:widowControl w:val="0"/>
        <w:autoSpaceDE w:val="0"/>
        <w:autoSpaceDN w:val="0"/>
        <w:adjustRightInd w:val="0"/>
        <w:spacing w:after="0" w:line="333" w:lineRule="exact"/>
        <w:rPr>
          <w:rFonts w:ascii="Times New Roman" w:hAnsi="Times New Roman" w:cs="Times New Roman"/>
          <w:sz w:val="28"/>
          <w:szCs w:val="28"/>
        </w:rPr>
      </w:pPr>
    </w:p>
    <w:p w:rsidR="004B6CAD" w:rsidRPr="00887059" w:rsidRDefault="006D0473">
      <w:pPr>
        <w:widowControl w:val="0"/>
        <w:numPr>
          <w:ilvl w:val="0"/>
          <w:numId w:val="1"/>
        </w:numPr>
        <w:tabs>
          <w:tab w:val="clear" w:pos="928"/>
          <w:tab w:val="num" w:pos="905"/>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Настоящее Положение устанавливает порядок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Угловское сельское поселение Бахчисарайского района</w:t>
      </w:r>
      <w:r w:rsidRPr="00887059">
        <w:rPr>
          <w:rFonts w:ascii="Times New Roman" w:hAnsi="Times New Roman" w:cs="Times New Roman"/>
          <w:sz w:val="28"/>
          <w:szCs w:val="28"/>
        </w:rPr>
        <w:t xml:space="preserve"> 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w:t>
      </w:r>
      <w:r w:rsidR="00887059">
        <w:rPr>
          <w:rFonts w:ascii="Times New Roman" w:hAnsi="Times New Roman" w:cs="Times New Roman"/>
          <w:sz w:val="28"/>
          <w:szCs w:val="28"/>
        </w:rPr>
        <w:t>и) для дальнейшей эксплуатации.</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0"/>
          <w:numId w:val="1"/>
        </w:numPr>
        <w:tabs>
          <w:tab w:val="num" w:pos="833"/>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Пригодными (непригодными) для дальнейшей эксплуатации признаются нежилые здания и строения: </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32CBB" w:rsidRPr="00887059" w:rsidRDefault="006D0473">
      <w:pPr>
        <w:widowControl w:val="0"/>
        <w:overflowPunct w:val="0"/>
        <w:autoSpaceDE w:val="0"/>
        <w:autoSpaceDN w:val="0"/>
        <w:adjustRightInd w:val="0"/>
        <w:spacing w:after="0" w:line="223" w:lineRule="auto"/>
        <w:ind w:left="540" w:right="4980"/>
        <w:rPr>
          <w:rFonts w:ascii="Times New Roman" w:hAnsi="Times New Roman" w:cs="Times New Roman"/>
          <w:sz w:val="28"/>
          <w:szCs w:val="28"/>
        </w:rPr>
      </w:pPr>
      <w:r w:rsidRPr="00887059">
        <w:rPr>
          <w:rFonts w:ascii="Times New Roman" w:hAnsi="Times New Roman" w:cs="Times New Roman"/>
          <w:sz w:val="28"/>
          <w:szCs w:val="28"/>
        </w:rPr>
        <w:t xml:space="preserve">а) </w:t>
      </w:r>
      <w:proofErr w:type="gramStart"/>
      <w:r w:rsidR="00887059">
        <w:rPr>
          <w:rFonts w:ascii="Times New Roman" w:hAnsi="Times New Roman" w:cs="Times New Roman"/>
          <w:sz w:val="28"/>
          <w:szCs w:val="28"/>
        </w:rPr>
        <w:t>находящиеся</w:t>
      </w:r>
      <w:proofErr w:type="gramEnd"/>
      <w:r w:rsidR="00887059">
        <w:rPr>
          <w:rFonts w:ascii="Times New Roman" w:hAnsi="Times New Roman" w:cs="Times New Roman"/>
          <w:sz w:val="28"/>
          <w:szCs w:val="28"/>
        </w:rPr>
        <w:t xml:space="preserve"> в ветхом состоянии;</w:t>
      </w:r>
    </w:p>
    <w:p w:rsidR="00432CBB" w:rsidRPr="00887059" w:rsidRDefault="006D0473" w:rsidP="00432CBB">
      <w:pPr>
        <w:widowControl w:val="0"/>
        <w:overflowPunct w:val="0"/>
        <w:autoSpaceDE w:val="0"/>
        <w:autoSpaceDN w:val="0"/>
        <w:adjustRightInd w:val="0"/>
        <w:spacing w:after="0" w:line="223" w:lineRule="auto"/>
        <w:ind w:left="540" w:right="4401"/>
        <w:rPr>
          <w:rFonts w:ascii="Times New Roman" w:hAnsi="Times New Roman" w:cs="Times New Roman"/>
          <w:sz w:val="28"/>
          <w:szCs w:val="28"/>
        </w:rPr>
      </w:pPr>
      <w:r w:rsidRPr="00887059">
        <w:rPr>
          <w:rFonts w:ascii="Times New Roman" w:hAnsi="Times New Roman" w:cs="Times New Roman"/>
          <w:sz w:val="28"/>
          <w:szCs w:val="28"/>
        </w:rPr>
        <w:t xml:space="preserve">б) </w:t>
      </w:r>
      <w:proofErr w:type="gramStart"/>
      <w:r w:rsidRPr="00887059">
        <w:rPr>
          <w:rFonts w:ascii="Times New Roman" w:hAnsi="Times New Roman" w:cs="Times New Roman"/>
          <w:sz w:val="28"/>
          <w:szCs w:val="28"/>
        </w:rPr>
        <w:t>находящиеся</w:t>
      </w:r>
      <w:proofErr w:type="gramEnd"/>
      <w:r w:rsidRPr="00887059">
        <w:rPr>
          <w:rFonts w:ascii="Times New Roman" w:hAnsi="Times New Roman" w:cs="Times New Roman"/>
          <w:sz w:val="28"/>
          <w:szCs w:val="28"/>
        </w:rPr>
        <w:t xml:space="preserve"> в аварийном </w:t>
      </w:r>
      <w:r w:rsidR="00432CBB" w:rsidRPr="00887059">
        <w:rPr>
          <w:rFonts w:ascii="Times New Roman" w:hAnsi="Times New Roman" w:cs="Times New Roman"/>
          <w:sz w:val="28"/>
          <w:szCs w:val="28"/>
        </w:rPr>
        <w:t>с</w:t>
      </w:r>
      <w:r w:rsidR="00887059">
        <w:rPr>
          <w:rFonts w:ascii="Times New Roman" w:hAnsi="Times New Roman" w:cs="Times New Roman"/>
          <w:sz w:val="28"/>
          <w:szCs w:val="28"/>
        </w:rPr>
        <w:t>остоянии;</w:t>
      </w:r>
    </w:p>
    <w:p w:rsidR="004B6CAD" w:rsidRPr="00887059" w:rsidRDefault="006D0473">
      <w:pPr>
        <w:widowControl w:val="0"/>
        <w:overflowPunct w:val="0"/>
        <w:autoSpaceDE w:val="0"/>
        <w:autoSpaceDN w:val="0"/>
        <w:adjustRightInd w:val="0"/>
        <w:spacing w:after="0" w:line="223" w:lineRule="auto"/>
        <w:ind w:left="540" w:right="4980"/>
        <w:rPr>
          <w:rFonts w:ascii="Times New Roman" w:hAnsi="Times New Roman" w:cs="Times New Roman"/>
          <w:sz w:val="28"/>
          <w:szCs w:val="28"/>
        </w:rPr>
      </w:pPr>
      <w:r w:rsidRPr="00887059">
        <w:rPr>
          <w:rFonts w:ascii="Times New Roman" w:hAnsi="Times New Roman" w:cs="Times New Roman"/>
          <w:sz w:val="28"/>
          <w:szCs w:val="28"/>
        </w:rPr>
        <w:t>в) п</w:t>
      </w:r>
      <w:r w:rsidR="00887059">
        <w:rPr>
          <w:rFonts w:ascii="Times New Roman" w:hAnsi="Times New Roman" w:cs="Times New Roman"/>
          <w:sz w:val="28"/>
          <w:szCs w:val="28"/>
        </w:rPr>
        <w:t>одлежащие капитальному ремонту.</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0"/>
          <w:numId w:val="1"/>
        </w:numPr>
        <w:tabs>
          <w:tab w:val="num" w:pos="897"/>
        </w:tabs>
        <w:overflowPunct w:val="0"/>
        <w:autoSpaceDE w:val="0"/>
        <w:autoSpaceDN w:val="0"/>
        <w:adjustRightInd w:val="0"/>
        <w:spacing w:after="0" w:line="23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При рассмотрении вопроса о пригодности (непригодности) нежилых зданий, строений, сооружений для дальнейшей эксплуатации проверяется их фактическое состояние. </w:t>
      </w:r>
      <w:proofErr w:type="gramStart"/>
      <w:r w:rsidRPr="00887059">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зданий, строений в целом, степени его огнестойкости, условий обеспечения эвакуации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w:t>
      </w:r>
      <w:r w:rsidR="00887059">
        <w:rPr>
          <w:rFonts w:ascii="Times New Roman" w:hAnsi="Times New Roman" w:cs="Times New Roman"/>
          <w:sz w:val="28"/>
          <w:szCs w:val="28"/>
        </w:rPr>
        <w:t>орасположения зданий</w:t>
      </w:r>
      <w:proofErr w:type="gramEnd"/>
      <w:r w:rsidR="00887059">
        <w:rPr>
          <w:rFonts w:ascii="Times New Roman" w:hAnsi="Times New Roman" w:cs="Times New Roman"/>
          <w:sz w:val="28"/>
          <w:szCs w:val="28"/>
        </w:rPr>
        <w:t>, строений.</w:t>
      </w:r>
    </w:p>
    <w:p w:rsidR="004B6CAD" w:rsidRPr="00887059" w:rsidRDefault="004B6CAD">
      <w:pPr>
        <w:widowControl w:val="0"/>
        <w:autoSpaceDE w:val="0"/>
        <w:autoSpaceDN w:val="0"/>
        <w:adjustRightInd w:val="0"/>
        <w:spacing w:after="0" w:line="62" w:lineRule="exact"/>
        <w:rPr>
          <w:rFonts w:ascii="Times New Roman" w:hAnsi="Times New Roman" w:cs="Times New Roman"/>
          <w:sz w:val="28"/>
          <w:szCs w:val="28"/>
        </w:rPr>
      </w:pPr>
    </w:p>
    <w:p w:rsidR="004B6CAD" w:rsidRPr="00887059" w:rsidRDefault="006D0473">
      <w:pPr>
        <w:widowControl w:val="0"/>
        <w:numPr>
          <w:ilvl w:val="1"/>
          <w:numId w:val="1"/>
        </w:numPr>
        <w:tabs>
          <w:tab w:val="num" w:pos="967"/>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sidRPr="00887059">
        <w:rPr>
          <w:rFonts w:ascii="Times New Roman" w:hAnsi="Times New Roman" w:cs="Times New Roman"/>
          <w:sz w:val="28"/>
          <w:szCs w:val="28"/>
        </w:rPr>
        <w:t xml:space="preserve">Вопросы о признании нежилых зданий и строений </w:t>
      </w:r>
      <w:proofErr w:type="gramStart"/>
      <w:r w:rsidRPr="00887059">
        <w:rPr>
          <w:rFonts w:ascii="Times New Roman" w:hAnsi="Times New Roman" w:cs="Times New Roman"/>
          <w:sz w:val="28"/>
          <w:szCs w:val="28"/>
        </w:rPr>
        <w:t>непригодными</w:t>
      </w:r>
      <w:proofErr w:type="gramEnd"/>
      <w:r w:rsidRPr="00887059">
        <w:rPr>
          <w:rFonts w:ascii="Times New Roman" w:hAnsi="Times New Roman" w:cs="Times New Roman"/>
          <w:sz w:val="28"/>
          <w:szCs w:val="28"/>
        </w:rPr>
        <w:t xml:space="preserve"> для дальнейшей эксплуатации решаются комиссией по проведению мероприятий по осмотру зданий, сооружений и оценке их технического состояния и надлежащего технического обслуживания на территории муниципального образования </w:t>
      </w:r>
      <w:r w:rsidR="00FF0472">
        <w:rPr>
          <w:rFonts w:ascii="Times New Roman" w:hAnsi="Times New Roman" w:cs="Times New Roman"/>
          <w:sz w:val="28"/>
          <w:szCs w:val="28"/>
        </w:rPr>
        <w:t>Угловское сельское поселение Бахчисарайского района</w:t>
      </w:r>
      <w:r w:rsidR="001162CE" w:rsidRPr="00887059">
        <w:rPr>
          <w:rFonts w:ascii="Times New Roman" w:hAnsi="Times New Roman" w:cs="Times New Roman"/>
          <w:sz w:val="28"/>
          <w:szCs w:val="28"/>
        </w:rPr>
        <w:t xml:space="preserve"> Республики Крым (далее – комиссия)</w:t>
      </w:r>
      <w:r w:rsidR="00887059">
        <w:rPr>
          <w:rFonts w:ascii="Times New Roman" w:hAnsi="Times New Roman" w:cs="Times New Roman"/>
          <w:sz w:val="28"/>
          <w:szCs w:val="28"/>
        </w:rPr>
        <w:t>.</w:t>
      </w:r>
    </w:p>
    <w:p w:rsidR="004B6CAD" w:rsidRPr="00887059" w:rsidRDefault="004B6CAD">
      <w:pPr>
        <w:widowControl w:val="0"/>
        <w:autoSpaceDE w:val="0"/>
        <w:autoSpaceDN w:val="0"/>
        <w:adjustRightInd w:val="0"/>
        <w:spacing w:after="0" w:line="62" w:lineRule="exact"/>
        <w:rPr>
          <w:rFonts w:ascii="Times New Roman" w:hAnsi="Times New Roman" w:cs="Times New Roman"/>
          <w:sz w:val="28"/>
          <w:szCs w:val="28"/>
        </w:rPr>
      </w:pPr>
    </w:p>
    <w:p w:rsidR="004B6CAD" w:rsidRPr="00887059" w:rsidRDefault="006D0473">
      <w:pPr>
        <w:widowControl w:val="0"/>
        <w:numPr>
          <w:ilvl w:val="0"/>
          <w:numId w:val="2"/>
        </w:numPr>
        <w:tabs>
          <w:tab w:val="clear" w:pos="720"/>
          <w:tab w:val="num" w:pos="785"/>
        </w:tabs>
        <w:overflowPunct w:val="0"/>
        <w:autoSpaceDE w:val="0"/>
        <w:autoSpaceDN w:val="0"/>
        <w:adjustRightInd w:val="0"/>
        <w:spacing w:after="0" w:line="232" w:lineRule="auto"/>
        <w:ind w:left="0" w:firstLine="542"/>
        <w:jc w:val="both"/>
        <w:rPr>
          <w:rFonts w:ascii="Times New Roman" w:hAnsi="Times New Roman" w:cs="Times New Roman"/>
          <w:sz w:val="28"/>
          <w:szCs w:val="28"/>
        </w:rPr>
      </w:pPr>
      <w:proofErr w:type="gramStart"/>
      <w:r w:rsidRPr="00887059">
        <w:rPr>
          <w:rFonts w:ascii="Times New Roman" w:hAnsi="Times New Roman" w:cs="Times New Roman"/>
          <w:sz w:val="28"/>
          <w:szCs w:val="28"/>
        </w:rPr>
        <w:t>К участию в работе комиссии привлекается владелец нежилого здания и строения (на праве хозяйственного ведения, оперативного управления, по договорам безвозмездного пользования, аренды, доверительного управления и др.) (далее по тексту - владелец нежилого здания и строения), в отношении которых рассматривается вопрос о признании их пригодными (непригодными) для дальнейшей эксплуатации, а в случае необходимости - представители проектно-изыскательских организаций, производивших обслед</w:t>
      </w:r>
      <w:r w:rsidR="00887059">
        <w:rPr>
          <w:rFonts w:ascii="Times New Roman" w:hAnsi="Times New Roman" w:cs="Times New Roman"/>
          <w:sz w:val="28"/>
          <w:szCs w:val="28"/>
        </w:rPr>
        <w:t>ование этого здания и строения.</w:t>
      </w:r>
      <w:proofErr w:type="gramEnd"/>
    </w:p>
    <w:p w:rsidR="004B6CAD" w:rsidRPr="00887059" w:rsidRDefault="004B6CAD">
      <w:pPr>
        <w:widowControl w:val="0"/>
        <w:autoSpaceDE w:val="0"/>
        <w:autoSpaceDN w:val="0"/>
        <w:adjustRightInd w:val="0"/>
        <w:spacing w:after="0" w:line="64"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32"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В случае, если владелец нежилого здания и строения отсутствует или не установлен, а здание или строение признано находящимся в аварийном состоянии, при этом имеется недопустимый </w:t>
      </w:r>
      <w:proofErr w:type="gramStart"/>
      <w:r w:rsidRPr="00887059">
        <w:rPr>
          <w:rFonts w:ascii="Times New Roman" w:hAnsi="Times New Roman" w:cs="Times New Roman"/>
          <w:sz w:val="28"/>
          <w:szCs w:val="28"/>
        </w:rPr>
        <w:t>риск</w:t>
      </w:r>
      <w:proofErr w:type="gramEnd"/>
      <w:r w:rsidRPr="00887059">
        <w:rPr>
          <w:rFonts w:ascii="Times New Roman" w:hAnsi="Times New Roman" w:cs="Times New Roman"/>
          <w:sz w:val="28"/>
          <w:szCs w:val="28"/>
        </w:rPr>
        <w:t xml:space="preserve"> связанный с причинением вреда жизни или здоровья граждан, имуществу физических или юридических лиц, государственному или муниципальному имуществу, окружающей среде, жизни или здоровью животных вследствие разрушения или потери устойчивости здания, сооружения или их части, комиссия принимает меры для установления владельца и уведомле</w:t>
      </w:r>
      <w:r w:rsidR="00887059">
        <w:rPr>
          <w:rFonts w:ascii="Times New Roman" w:hAnsi="Times New Roman" w:cs="Times New Roman"/>
          <w:sz w:val="28"/>
          <w:szCs w:val="28"/>
        </w:rPr>
        <w:t>ния его о сложившейся ситуации.</w:t>
      </w:r>
    </w:p>
    <w:p w:rsidR="004B6CAD" w:rsidRPr="00887059" w:rsidRDefault="004B6CAD">
      <w:pPr>
        <w:widowControl w:val="0"/>
        <w:autoSpaceDE w:val="0"/>
        <w:autoSpaceDN w:val="0"/>
        <w:adjustRightInd w:val="0"/>
        <w:spacing w:after="0" w:line="65" w:lineRule="exact"/>
        <w:rPr>
          <w:rFonts w:ascii="Times New Roman" w:hAnsi="Times New Roman" w:cs="Times New Roman"/>
          <w:sz w:val="28"/>
          <w:szCs w:val="28"/>
        </w:rPr>
      </w:pPr>
    </w:p>
    <w:p w:rsidR="004B6CAD" w:rsidRPr="00887059" w:rsidRDefault="006D0473" w:rsidP="00887059">
      <w:pPr>
        <w:widowControl w:val="0"/>
        <w:overflowPunct w:val="0"/>
        <w:autoSpaceDE w:val="0"/>
        <w:autoSpaceDN w:val="0"/>
        <w:adjustRightInd w:val="0"/>
        <w:spacing w:after="0" w:line="214" w:lineRule="auto"/>
        <w:ind w:firstLine="540"/>
        <w:rPr>
          <w:rFonts w:ascii="Times New Roman" w:hAnsi="Times New Roman" w:cs="Times New Roman"/>
          <w:sz w:val="28"/>
          <w:szCs w:val="28"/>
        </w:rPr>
      </w:pPr>
      <w:r w:rsidRPr="00887059">
        <w:rPr>
          <w:rFonts w:ascii="Times New Roman" w:hAnsi="Times New Roman" w:cs="Times New Roman"/>
          <w:sz w:val="28"/>
          <w:szCs w:val="28"/>
        </w:rPr>
        <w:t xml:space="preserve">6. Комиссия рассматривает вопрос о признании нежилых зданий и строений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на основании заявления</w:t>
      </w:r>
      <w:bookmarkStart w:id="3" w:name="page5"/>
      <w:bookmarkEnd w:id="3"/>
    </w:p>
    <w:p w:rsidR="004B6CAD" w:rsidRPr="00887059" w:rsidRDefault="006D0473">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887059">
        <w:rPr>
          <w:rFonts w:ascii="Times New Roman" w:hAnsi="Times New Roman" w:cs="Times New Roman"/>
          <w:sz w:val="28"/>
          <w:szCs w:val="28"/>
        </w:rPr>
        <w:t>собственника либо владельца нежилого здания и строения или представления органов Государственного санитарно-эпидемиологического надзора, Государственного пожарного надзора, органов, осуществляющих федеральный надзор в области промышленной безопасности, организации технической инвентаризации и других органов и организаций.</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3"/>
        </w:numPr>
        <w:tabs>
          <w:tab w:val="clear" w:pos="1440"/>
          <w:tab w:val="num" w:pos="876"/>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Для рассмотрения вопроса о пригодности (непригодности) нежилых зданий и строений для дальнейшей эксплуатации в комиссию пред</w:t>
      </w:r>
      <w:r w:rsidR="00887059">
        <w:rPr>
          <w:rFonts w:ascii="Times New Roman" w:hAnsi="Times New Roman" w:cs="Times New Roman"/>
          <w:sz w:val="28"/>
          <w:szCs w:val="28"/>
        </w:rPr>
        <w:t>ставляются следующие документы:</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а) обращение лиц или органов, указанных в пункте 6 настоящего Положения, с изложением причин, по которым они считают необходимым признание зданий и строений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w:t>
      </w:r>
      <w:r w:rsidR="00887059">
        <w:rPr>
          <w:rFonts w:ascii="Times New Roman" w:hAnsi="Times New Roman" w:cs="Times New Roman"/>
          <w:sz w:val="28"/>
          <w:szCs w:val="28"/>
        </w:rPr>
        <w:t>и) для дальнейшей эксплуатации;</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7"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б) копия технического паспорта здания или строения, выданная организацией технической инвентаризации, с указанием степени износа основных конструктивных элементов нежилого зданий или строений в целом либо отдельного помещения, а также остаточной стоимости этого зда</w:t>
      </w:r>
      <w:r w:rsidR="00887059">
        <w:rPr>
          <w:rFonts w:ascii="Times New Roman" w:hAnsi="Times New Roman" w:cs="Times New Roman"/>
          <w:sz w:val="28"/>
          <w:szCs w:val="28"/>
        </w:rPr>
        <w:t>ния или строения (при наличии);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9" w:lineRule="auto"/>
        <w:ind w:firstLine="540"/>
        <w:jc w:val="both"/>
        <w:rPr>
          <w:rFonts w:ascii="Times New Roman" w:hAnsi="Times New Roman" w:cs="Times New Roman"/>
          <w:sz w:val="28"/>
          <w:szCs w:val="28"/>
        </w:rPr>
      </w:pPr>
      <w:proofErr w:type="gramStart"/>
      <w:r w:rsidRPr="00887059">
        <w:rPr>
          <w:rFonts w:ascii="Times New Roman" w:hAnsi="Times New Roman" w:cs="Times New Roman"/>
          <w:sz w:val="28"/>
          <w:szCs w:val="28"/>
        </w:rPr>
        <w:t>в) акты проведенных за последние 3 года собственником, уполномоченным собственником лицом, владельцем нежилого здания или строения (на праве хозяйственного ведения, оперативного управления, по договорам безвозмездного пользования, аренды, доверительного управления и др.) общих осмотров зданий и строений с указанием видов и объемов ремонтных работ, выполненны</w:t>
      </w:r>
      <w:r w:rsidR="00887059">
        <w:rPr>
          <w:rFonts w:ascii="Times New Roman" w:hAnsi="Times New Roman" w:cs="Times New Roman"/>
          <w:sz w:val="28"/>
          <w:szCs w:val="28"/>
        </w:rPr>
        <w:t>х за этот период (при наличии);</w:t>
      </w:r>
      <w:proofErr w:type="gramEnd"/>
    </w:p>
    <w:p w:rsidR="004B6CAD" w:rsidRPr="00887059" w:rsidRDefault="004B6CAD">
      <w:pPr>
        <w:widowControl w:val="0"/>
        <w:autoSpaceDE w:val="0"/>
        <w:autoSpaceDN w:val="0"/>
        <w:adjustRightInd w:val="0"/>
        <w:spacing w:after="0" w:line="63"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7"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г) заключение о техническом состоянии здания или строения, выданное имеющей лицензию на проведение соответствующих работ проектно-изыскательской организацией по результатам обследования элементов ограждающих и несущих конструкций, с указанием категории неп</w:t>
      </w:r>
      <w:r w:rsidR="00887059">
        <w:rPr>
          <w:rFonts w:ascii="Times New Roman" w:hAnsi="Times New Roman" w:cs="Times New Roman"/>
          <w:sz w:val="28"/>
          <w:szCs w:val="28"/>
        </w:rPr>
        <w:t>ригодности здания или строения.</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numPr>
          <w:ilvl w:val="1"/>
          <w:numId w:val="3"/>
        </w:numPr>
        <w:tabs>
          <w:tab w:val="clear" w:pos="1440"/>
          <w:tab w:val="num" w:pos="818"/>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Комиссия после изучения представленных документов и осмотра нежилого здания или строения в течение 30 календарных дней с момента обращения прини</w:t>
      </w:r>
      <w:r w:rsidR="00887059">
        <w:rPr>
          <w:rFonts w:ascii="Times New Roman" w:hAnsi="Times New Roman" w:cs="Times New Roman"/>
          <w:sz w:val="28"/>
          <w:szCs w:val="28"/>
        </w:rPr>
        <w:t>мает одно из следующих решений:</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14"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а) заключение о пригодности нежилого здания или строения для дальнейшей эксплу</w:t>
      </w:r>
      <w:r w:rsidR="00887059">
        <w:rPr>
          <w:rFonts w:ascii="Times New Roman" w:hAnsi="Times New Roman" w:cs="Times New Roman"/>
          <w:sz w:val="28"/>
          <w:szCs w:val="28"/>
        </w:rPr>
        <w:t>атации;</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б) заключение о пригодности нежилого здания или строения после проведения капитального ремонта, реконструкции или перепланировки (с приведением соответствующих техн</w:t>
      </w:r>
      <w:r w:rsidR="00887059">
        <w:rPr>
          <w:rFonts w:ascii="Times New Roman" w:hAnsi="Times New Roman" w:cs="Times New Roman"/>
          <w:sz w:val="28"/>
          <w:szCs w:val="28"/>
        </w:rPr>
        <w:t>ико-экономических обоснований);</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в) заключение о непригодности здания или строения для дальнейшей </w:t>
      </w:r>
      <w:r w:rsidRPr="00887059">
        <w:rPr>
          <w:rFonts w:ascii="Times New Roman" w:hAnsi="Times New Roman" w:cs="Times New Roman"/>
          <w:sz w:val="28"/>
          <w:szCs w:val="28"/>
        </w:rPr>
        <w:lastRenderedPageBreak/>
        <w:t>эксплуатации с указанием дефектов, которые не могут быть устранены технически или устранение которых экономически нецелесообра</w:t>
      </w:r>
      <w:r w:rsidR="00887059">
        <w:rPr>
          <w:rFonts w:ascii="Times New Roman" w:hAnsi="Times New Roman" w:cs="Times New Roman"/>
          <w:sz w:val="28"/>
          <w:szCs w:val="28"/>
        </w:rPr>
        <w:t>зно, и критериев непригодности.</w:t>
      </w:r>
    </w:p>
    <w:p w:rsidR="004B6CAD" w:rsidRPr="00887059" w:rsidRDefault="006D0473" w:rsidP="00887059">
      <w:pPr>
        <w:pStyle w:val="a3"/>
        <w:widowControl w:val="0"/>
        <w:numPr>
          <w:ilvl w:val="1"/>
          <w:numId w:val="4"/>
        </w:numPr>
        <w:tabs>
          <w:tab w:val="clear" w:pos="1440"/>
          <w:tab w:val="num" w:pos="0"/>
        </w:tabs>
        <w:overflowPunct w:val="0"/>
        <w:autoSpaceDE w:val="0"/>
        <w:autoSpaceDN w:val="0"/>
        <w:adjustRightInd w:val="0"/>
        <w:spacing w:after="0" w:line="227" w:lineRule="auto"/>
        <w:ind w:left="0" w:firstLine="567"/>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оформляется актом по форме </w:t>
      </w:r>
      <w:r w:rsidR="00887059" w:rsidRPr="00887059">
        <w:rPr>
          <w:rFonts w:ascii="Times New Roman" w:hAnsi="Times New Roman" w:cs="Times New Roman"/>
          <w:sz w:val="28"/>
          <w:szCs w:val="28"/>
        </w:rPr>
        <w:t xml:space="preserve">согласно приложению (приложение </w:t>
      </w:r>
      <w:r w:rsidRPr="00887059">
        <w:rPr>
          <w:rFonts w:ascii="Times New Roman" w:hAnsi="Times New Roman" w:cs="Times New Roman"/>
          <w:sz w:val="28"/>
          <w:szCs w:val="28"/>
        </w:rPr>
        <w:t>1 к Положению). Акт составляется в 2-х экземплярах, которые подписываются всеми членами комиссии. Члены комиссии, имеющие особое мнение, выражают его (в письменной форме) в отдельном документе, который является неотъемлемой частью акта. В обоих экземплярах акта делается от</w:t>
      </w:r>
      <w:r w:rsidR="00887059">
        <w:rPr>
          <w:rFonts w:ascii="Times New Roman" w:hAnsi="Times New Roman" w:cs="Times New Roman"/>
          <w:sz w:val="28"/>
          <w:szCs w:val="28"/>
        </w:rPr>
        <w:t>метка о наличии особого мнения.</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43"/>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На основании акта осмотра здания или строения выдается заключение по форме соглас</w:t>
      </w:r>
      <w:r w:rsidR="00887059">
        <w:rPr>
          <w:rFonts w:ascii="Times New Roman" w:hAnsi="Times New Roman" w:cs="Times New Roman"/>
          <w:sz w:val="28"/>
          <w:szCs w:val="28"/>
        </w:rPr>
        <w:t>но приложению (приложение № 2).</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02"/>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Комиссия в 5-дневный срок с момента утверждения акта направляет один экземпляр акта в администрацию </w:t>
      </w:r>
      <w:r w:rsidR="001162CE" w:rsidRPr="00887059">
        <w:rPr>
          <w:rFonts w:ascii="Times New Roman" w:hAnsi="Times New Roman" w:cs="Times New Roman"/>
          <w:sz w:val="28"/>
          <w:szCs w:val="28"/>
        </w:rPr>
        <w:t>Угловского сельского поселения Бахчисарайского района Республики Крым</w:t>
      </w:r>
      <w:r w:rsidRPr="00887059">
        <w:rPr>
          <w:rFonts w:ascii="Times New Roman" w:hAnsi="Times New Roman" w:cs="Times New Roman"/>
          <w:sz w:val="28"/>
          <w:szCs w:val="28"/>
        </w:rPr>
        <w:t xml:space="preserve"> и уведомляет (в письменной форме) о принятом решении орган (лицо), по чьей ин</w:t>
      </w:r>
      <w:r w:rsidR="00887059">
        <w:rPr>
          <w:rFonts w:ascii="Times New Roman" w:hAnsi="Times New Roman" w:cs="Times New Roman"/>
          <w:sz w:val="28"/>
          <w:szCs w:val="28"/>
        </w:rPr>
        <w:t>ициативе рассматривался вопрос.</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26"/>
        </w:tabs>
        <w:overflowPunct w:val="0"/>
        <w:autoSpaceDE w:val="0"/>
        <w:autoSpaceDN w:val="0"/>
        <w:adjustRightInd w:val="0"/>
        <w:spacing w:after="0" w:line="227"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о признании нежилых зданий и строений, расположенных на территории муниципального образования </w:t>
      </w:r>
      <w:r w:rsidR="001162CE" w:rsidRPr="00887059">
        <w:rPr>
          <w:rFonts w:ascii="Times New Roman" w:hAnsi="Times New Roman" w:cs="Times New Roman"/>
          <w:sz w:val="28"/>
          <w:szCs w:val="28"/>
        </w:rPr>
        <w:t>Угловское сельское поселение Бахчисарайского района Республики Крым</w:t>
      </w:r>
      <w:r w:rsidRPr="00887059">
        <w:rPr>
          <w:rFonts w:ascii="Times New Roman" w:hAnsi="Times New Roman" w:cs="Times New Roman"/>
          <w:sz w:val="28"/>
          <w:szCs w:val="28"/>
        </w:rPr>
        <w:t xml:space="preserve">,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принимается простым большинством голосов присутствующих на засе</w:t>
      </w:r>
      <w:r w:rsidR="00887059">
        <w:rPr>
          <w:rFonts w:ascii="Times New Roman" w:hAnsi="Times New Roman" w:cs="Times New Roman"/>
          <w:sz w:val="28"/>
          <w:szCs w:val="28"/>
        </w:rPr>
        <w:t>дании комиссии членов комиссии.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96"/>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Заседание комиссии является правомочным, если на нем присутствует</w:t>
      </w:r>
      <w:r w:rsidR="00887059">
        <w:rPr>
          <w:rFonts w:ascii="Times New Roman" w:hAnsi="Times New Roman" w:cs="Times New Roman"/>
          <w:sz w:val="28"/>
          <w:szCs w:val="28"/>
        </w:rPr>
        <w:t xml:space="preserve"> более половины членов комиссии.</w:t>
      </w:r>
    </w:p>
    <w:p w:rsidR="004B6CAD" w:rsidRPr="00887059" w:rsidRDefault="004B6CAD">
      <w:pPr>
        <w:widowControl w:val="0"/>
        <w:autoSpaceDE w:val="0"/>
        <w:autoSpaceDN w:val="0"/>
        <w:adjustRightInd w:val="0"/>
        <w:spacing w:after="0" w:line="1" w:lineRule="exact"/>
        <w:rPr>
          <w:rFonts w:ascii="Times New Roman" w:hAnsi="Times New Roman" w:cs="Times New Roman"/>
          <w:sz w:val="28"/>
          <w:szCs w:val="28"/>
        </w:rPr>
      </w:pPr>
    </w:p>
    <w:p w:rsidR="004B6CAD" w:rsidRPr="00887059" w:rsidRDefault="001162CE">
      <w:pPr>
        <w:widowControl w:val="0"/>
        <w:numPr>
          <w:ilvl w:val="1"/>
          <w:numId w:val="4"/>
        </w:numPr>
        <w:tabs>
          <w:tab w:val="clear" w:pos="1440"/>
          <w:tab w:val="num" w:pos="900"/>
        </w:tabs>
        <w:overflowPunct w:val="0"/>
        <w:autoSpaceDE w:val="0"/>
        <w:autoSpaceDN w:val="0"/>
        <w:adjustRightInd w:val="0"/>
        <w:spacing w:after="0" w:line="240" w:lineRule="auto"/>
        <w:ind w:left="900" w:hanging="358"/>
        <w:jc w:val="both"/>
        <w:rPr>
          <w:rFonts w:ascii="Times New Roman" w:hAnsi="Times New Roman" w:cs="Times New Roman"/>
          <w:sz w:val="28"/>
          <w:szCs w:val="28"/>
        </w:rPr>
      </w:pPr>
      <w:r w:rsidRPr="00887059">
        <w:rPr>
          <w:rFonts w:ascii="Times New Roman" w:hAnsi="Times New Roman" w:cs="Times New Roman"/>
          <w:sz w:val="28"/>
          <w:szCs w:val="28"/>
        </w:rPr>
        <w:t xml:space="preserve"> </w:t>
      </w:r>
      <w:r w:rsidR="006D0473" w:rsidRPr="00887059">
        <w:rPr>
          <w:rFonts w:ascii="Times New Roman" w:hAnsi="Times New Roman" w:cs="Times New Roman"/>
          <w:sz w:val="28"/>
          <w:szCs w:val="28"/>
        </w:rPr>
        <w:t>Протокол засе</w:t>
      </w:r>
      <w:r w:rsidR="00887059">
        <w:rPr>
          <w:rFonts w:ascii="Times New Roman" w:hAnsi="Times New Roman" w:cs="Times New Roman"/>
          <w:sz w:val="28"/>
          <w:szCs w:val="28"/>
        </w:rPr>
        <w:t>дания комиссии ведет секретарь.</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rsidP="00887059">
      <w:pPr>
        <w:widowControl w:val="0"/>
        <w:numPr>
          <w:ilvl w:val="1"/>
          <w:numId w:val="4"/>
        </w:numPr>
        <w:tabs>
          <w:tab w:val="clear" w:pos="1440"/>
          <w:tab w:val="num" w:pos="1094"/>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Рабочая документация комиссии хранится в </w:t>
      </w:r>
      <w:r w:rsidR="001162CE" w:rsidRPr="00887059">
        <w:rPr>
          <w:rFonts w:ascii="Times New Roman" w:hAnsi="Times New Roman" w:cs="Times New Roman"/>
          <w:sz w:val="28"/>
          <w:szCs w:val="28"/>
        </w:rPr>
        <w:t>секторе по работе с населением администрации Угловского сельского поселения Бахчисарайского района Республики Крым.</w:t>
      </w:r>
      <w:bookmarkStart w:id="4" w:name="page7"/>
      <w:bookmarkEnd w:id="4"/>
    </w:p>
    <w:p w:rsidR="004B6CAD" w:rsidRPr="00887059" w:rsidRDefault="006D0473">
      <w:pPr>
        <w:widowControl w:val="0"/>
        <w:numPr>
          <w:ilvl w:val="0"/>
          <w:numId w:val="5"/>
        </w:numPr>
        <w:tabs>
          <w:tab w:val="clear" w:pos="720"/>
          <w:tab w:val="num" w:pos="948"/>
        </w:tabs>
        <w:overflowPunct w:val="0"/>
        <w:autoSpaceDE w:val="0"/>
        <w:autoSpaceDN w:val="0"/>
        <w:adjustRightInd w:val="0"/>
        <w:spacing w:after="0" w:line="227"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о признании нежилых зданий и строений, расположенных на территории муниципального образования </w:t>
      </w:r>
      <w:r w:rsidR="001162CE" w:rsidRPr="00887059">
        <w:rPr>
          <w:rFonts w:ascii="Times New Roman" w:hAnsi="Times New Roman" w:cs="Times New Roman"/>
          <w:sz w:val="28"/>
          <w:szCs w:val="28"/>
        </w:rPr>
        <w:t xml:space="preserve">Угловское сельское поселение Бахчисарайского района </w:t>
      </w:r>
      <w:r w:rsidRPr="00887059">
        <w:rPr>
          <w:rFonts w:ascii="Times New Roman" w:hAnsi="Times New Roman" w:cs="Times New Roman"/>
          <w:sz w:val="28"/>
          <w:szCs w:val="28"/>
        </w:rPr>
        <w:t xml:space="preserve">Республики Крым, непригодными для дальнейшей эксплуатации является основанием для вынесения постановления администрации </w:t>
      </w:r>
      <w:r w:rsidR="001162CE" w:rsidRPr="00887059">
        <w:rPr>
          <w:rFonts w:ascii="Times New Roman" w:hAnsi="Times New Roman" w:cs="Times New Roman"/>
          <w:sz w:val="28"/>
          <w:szCs w:val="28"/>
        </w:rPr>
        <w:t xml:space="preserve">Угловского сельского поселения </w:t>
      </w:r>
      <w:r w:rsidRPr="00887059">
        <w:rPr>
          <w:rFonts w:ascii="Times New Roman" w:hAnsi="Times New Roman" w:cs="Times New Roman"/>
          <w:sz w:val="28"/>
          <w:szCs w:val="28"/>
        </w:rPr>
        <w:t xml:space="preserve"> о сносе такого з</w:t>
      </w:r>
      <w:r w:rsidR="00887059">
        <w:rPr>
          <w:rFonts w:ascii="Times New Roman" w:hAnsi="Times New Roman" w:cs="Times New Roman"/>
          <w:sz w:val="28"/>
          <w:szCs w:val="28"/>
        </w:rPr>
        <w:t>дания, строения или сооружения.</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rPr>
      </w:pPr>
      <w:proofErr w:type="gramStart"/>
      <w:r w:rsidRPr="00887059">
        <w:rPr>
          <w:rFonts w:ascii="Times New Roman" w:hAnsi="Times New Roman" w:cs="Times New Roman"/>
          <w:sz w:val="28"/>
          <w:szCs w:val="28"/>
        </w:rPr>
        <w:t>Если в результате мер предпринятых комиссией в соответствии с частью 2 пункта 5 настоящего положения, для установления владельца и уведомления его о сложившейся ситуации не принесли результата и владелец здани</w:t>
      </w:r>
      <w:r w:rsidR="001162CE" w:rsidRPr="00887059">
        <w:rPr>
          <w:rFonts w:ascii="Times New Roman" w:hAnsi="Times New Roman" w:cs="Times New Roman"/>
          <w:sz w:val="28"/>
          <w:szCs w:val="28"/>
        </w:rPr>
        <w:t>я</w:t>
      </w:r>
      <w:r w:rsidRPr="00887059">
        <w:rPr>
          <w:rFonts w:ascii="Times New Roman" w:hAnsi="Times New Roman" w:cs="Times New Roman"/>
          <w:sz w:val="28"/>
          <w:szCs w:val="28"/>
        </w:rPr>
        <w:t>, сооружения подлежащего сносу не выявлен, либо не подтвердил своей заинтересованности в устранении риска связанного с причинением вреда жизни или здоровья граждан, имуществу физических или юридических лиц, государственному или муниципальному имуществу</w:t>
      </w:r>
      <w:proofErr w:type="gramEnd"/>
      <w:r w:rsidRPr="00887059">
        <w:rPr>
          <w:rFonts w:ascii="Times New Roman" w:hAnsi="Times New Roman" w:cs="Times New Roman"/>
          <w:sz w:val="28"/>
          <w:szCs w:val="28"/>
        </w:rPr>
        <w:t xml:space="preserve">, окружающей среде, жизни или здоровью животных вследствие разрушения или потери устойчивости здания, сооружения или их части, администрация в своем постановлении определяет предприятие/организацию и т.д. которое будет осуществлять работы по сносу </w:t>
      </w:r>
      <w:r w:rsidR="00887059">
        <w:rPr>
          <w:rFonts w:ascii="Times New Roman" w:hAnsi="Times New Roman" w:cs="Times New Roman"/>
          <w:sz w:val="28"/>
          <w:szCs w:val="28"/>
        </w:rPr>
        <w:t>такого здания, строения.</w:t>
      </w:r>
    </w:p>
    <w:p w:rsidR="004B6CAD" w:rsidRPr="00887059" w:rsidRDefault="004B6CAD">
      <w:pPr>
        <w:widowControl w:val="0"/>
        <w:autoSpaceDE w:val="0"/>
        <w:autoSpaceDN w:val="0"/>
        <w:adjustRightInd w:val="0"/>
        <w:spacing w:after="0" w:line="4" w:lineRule="exact"/>
        <w:rPr>
          <w:rFonts w:ascii="Times New Roman" w:hAnsi="Times New Roman" w:cs="Times New Roman"/>
          <w:sz w:val="28"/>
          <w:szCs w:val="28"/>
        </w:rPr>
      </w:pPr>
    </w:p>
    <w:p w:rsidR="004B6CAD" w:rsidRPr="00887059" w:rsidRDefault="006D0473" w:rsidP="00887059">
      <w:pPr>
        <w:widowControl w:val="0"/>
        <w:numPr>
          <w:ilvl w:val="0"/>
          <w:numId w:val="5"/>
        </w:numPr>
        <w:tabs>
          <w:tab w:val="clear" w:pos="720"/>
          <w:tab w:val="num" w:pos="920"/>
        </w:tabs>
        <w:overflowPunct w:val="0"/>
        <w:autoSpaceDE w:val="0"/>
        <w:autoSpaceDN w:val="0"/>
        <w:adjustRightInd w:val="0"/>
        <w:spacing w:after="0" w:line="240" w:lineRule="auto"/>
        <w:ind w:left="920" w:hanging="378"/>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может быть обжаловано заинтересованными лицами в судебном </w:t>
      </w:r>
      <w:r w:rsidR="00887059">
        <w:rPr>
          <w:rFonts w:ascii="Times New Roman" w:hAnsi="Times New Roman" w:cs="Times New Roman"/>
          <w:sz w:val="28"/>
          <w:szCs w:val="28"/>
        </w:rPr>
        <w:t>порядке.</w:t>
      </w:r>
    </w:p>
    <w:p w:rsidR="004B6CAD" w:rsidRDefault="004B6CAD" w:rsidP="00D51563">
      <w:pPr>
        <w:widowControl w:val="0"/>
        <w:tabs>
          <w:tab w:val="num" w:pos="7780"/>
        </w:tabs>
        <w:autoSpaceDE w:val="0"/>
        <w:autoSpaceDN w:val="0"/>
        <w:adjustRightInd w:val="0"/>
        <w:spacing w:after="0" w:line="239" w:lineRule="auto"/>
        <w:rPr>
          <w:rFonts w:ascii="Times New Roman" w:hAnsi="Times New Roman" w:cs="Times New Roman"/>
          <w:sz w:val="24"/>
          <w:szCs w:val="24"/>
        </w:rPr>
        <w:sectPr w:rsidR="004B6CAD" w:rsidSect="00887059">
          <w:pgSz w:w="11906" w:h="16841"/>
          <w:pgMar w:top="1134" w:right="560" w:bottom="1134" w:left="1134" w:header="720" w:footer="720" w:gutter="0"/>
          <w:cols w:space="720" w:equalWidth="0">
            <w:col w:w="10206"/>
          </w:cols>
          <w:noEndnote/>
        </w:sectPr>
      </w:pPr>
    </w:p>
    <w:p w:rsidR="004B6CAD" w:rsidRDefault="006D0473">
      <w:pPr>
        <w:widowControl w:val="0"/>
        <w:overflowPunct w:val="0"/>
        <w:autoSpaceDE w:val="0"/>
        <w:autoSpaceDN w:val="0"/>
        <w:adjustRightInd w:val="0"/>
        <w:spacing w:after="0" w:line="214" w:lineRule="auto"/>
        <w:ind w:left="5660" w:right="140"/>
        <w:rPr>
          <w:rFonts w:ascii="Times New Roman" w:hAnsi="Times New Roman" w:cs="Times New Roman"/>
          <w:sz w:val="24"/>
          <w:szCs w:val="24"/>
        </w:rPr>
      </w:pPr>
      <w:bookmarkStart w:id="5" w:name="page9"/>
      <w:bookmarkEnd w:id="5"/>
      <w:r>
        <w:rPr>
          <w:rFonts w:ascii="Times New Roman" w:hAnsi="Times New Roman" w:cs="Times New Roman"/>
          <w:sz w:val="24"/>
          <w:szCs w:val="24"/>
        </w:rPr>
        <w:lastRenderedPageBreak/>
        <w:t>Приложение № 1 к Положению о порядке признания</w:t>
      </w:r>
    </w:p>
    <w:p w:rsidR="004B6CAD" w:rsidRDefault="004B6CAD">
      <w:pPr>
        <w:widowControl w:val="0"/>
        <w:autoSpaceDE w:val="0"/>
        <w:autoSpaceDN w:val="0"/>
        <w:adjustRightInd w:val="0"/>
        <w:spacing w:after="0" w:line="60"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31" w:lineRule="auto"/>
        <w:ind w:left="5660"/>
        <w:rPr>
          <w:rFonts w:ascii="Times New Roman" w:hAnsi="Times New Roman" w:cs="Times New Roman"/>
          <w:sz w:val="24"/>
          <w:szCs w:val="24"/>
        </w:rPr>
      </w:pPr>
      <w:r>
        <w:rPr>
          <w:rFonts w:ascii="Times New Roman" w:hAnsi="Times New Roman" w:cs="Times New Roman"/>
          <w:sz w:val="24"/>
          <w:szCs w:val="24"/>
        </w:rPr>
        <w:t xml:space="preserve">нежилых зданий и строений, расположенных на территории муниципального образования </w:t>
      </w:r>
      <w:r w:rsidR="001162CE">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p>
    <w:p w:rsidR="004B6CAD" w:rsidRDefault="004B6CAD">
      <w:pPr>
        <w:widowControl w:val="0"/>
        <w:autoSpaceDE w:val="0"/>
        <w:autoSpaceDN w:val="0"/>
        <w:adjustRightInd w:val="0"/>
        <w:spacing w:after="0" w:line="338" w:lineRule="exact"/>
        <w:rPr>
          <w:rFonts w:ascii="Times New Roman" w:hAnsi="Times New Roman" w:cs="Times New Roman"/>
          <w:sz w:val="24"/>
          <w:szCs w:val="24"/>
        </w:rPr>
      </w:pPr>
    </w:p>
    <w:p w:rsidR="004B6CAD" w:rsidRDefault="006D0473" w:rsidP="001162CE">
      <w:pPr>
        <w:widowControl w:val="0"/>
        <w:overflowPunct w:val="0"/>
        <w:autoSpaceDE w:val="0"/>
        <w:autoSpaceDN w:val="0"/>
        <w:adjustRightInd w:val="0"/>
        <w:spacing w:after="0" w:line="214" w:lineRule="auto"/>
        <w:ind w:right="69"/>
        <w:jc w:val="center"/>
        <w:rPr>
          <w:rFonts w:ascii="Times New Roman" w:hAnsi="Times New Roman" w:cs="Times New Roman"/>
          <w:sz w:val="24"/>
          <w:szCs w:val="24"/>
        </w:rPr>
      </w:pPr>
      <w:r>
        <w:rPr>
          <w:rFonts w:ascii="Times New Roman" w:hAnsi="Times New Roman" w:cs="Times New Roman"/>
          <w:sz w:val="24"/>
          <w:szCs w:val="24"/>
        </w:rPr>
        <w:t>АКТ об отнесении нежилых зданий и строений,</w:t>
      </w:r>
    </w:p>
    <w:p w:rsidR="004B6CAD" w:rsidRDefault="004B6CAD" w:rsidP="001162CE">
      <w:pPr>
        <w:widowControl w:val="0"/>
        <w:autoSpaceDE w:val="0"/>
        <w:autoSpaceDN w:val="0"/>
        <w:adjustRightInd w:val="0"/>
        <w:spacing w:after="0" w:line="60" w:lineRule="exact"/>
        <w:jc w:val="center"/>
        <w:rPr>
          <w:rFonts w:ascii="Times New Roman" w:hAnsi="Times New Roman" w:cs="Times New Roman"/>
          <w:sz w:val="24"/>
          <w:szCs w:val="24"/>
        </w:rPr>
      </w:pPr>
    </w:p>
    <w:p w:rsidR="004B6CAD" w:rsidRDefault="006D0473" w:rsidP="00887059">
      <w:pPr>
        <w:widowControl w:val="0"/>
        <w:overflowPunct w:val="0"/>
        <w:autoSpaceDE w:val="0"/>
        <w:autoSpaceDN w:val="0"/>
        <w:adjustRightInd w:val="0"/>
        <w:spacing w:after="0" w:line="214" w:lineRule="auto"/>
        <w:ind w:right="400" w:firstLine="1476"/>
        <w:jc w:val="center"/>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муниципального образования </w:t>
      </w:r>
      <w:r w:rsidR="00887059">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пригодными (непригодными) для дальнейшей</w:t>
      </w:r>
      <w:r w:rsidR="00887059">
        <w:rPr>
          <w:rFonts w:ascii="Times New Roman" w:hAnsi="Times New Roman" w:cs="Times New Roman"/>
          <w:sz w:val="24"/>
          <w:szCs w:val="24"/>
        </w:rPr>
        <w:t xml:space="preserve"> </w:t>
      </w:r>
      <w:r>
        <w:rPr>
          <w:rFonts w:ascii="Times New Roman" w:hAnsi="Times New Roman" w:cs="Times New Roman"/>
          <w:sz w:val="24"/>
          <w:szCs w:val="24"/>
        </w:rPr>
        <w:t>эксплуатации</w:t>
      </w:r>
      <w:r w:rsidR="00887059">
        <w:rPr>
          <w:rFonts w:ascii="Times New Roman" w:hAnsi="Times New Roman" w:cs="Times New Roman"/>
          <w:sz w:val="24"/>
          <w:szCs w:val="24"/>
        </w:rPr>
        <w:t>.</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887059">
      <w:pPr>
        <w:widowControl w:val="0"/>
        <w:tabs>
          <w:tab w:val="left" w:pos="49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Угловое</w:t>
      </w:r>
      <w:proofErr w:type="gramEnd"/>
      <w:r w:rsidR="006D0473">
        <w:rPr>
          <w:rFonts w:ascii="Times New Roman" w:hAnsi="Times New Roman" w:cs="Times New Roman"/>
          <w:sz w:val="24"/>
          <w:szCs w:val="24"/>
        </w:rPr>
        <w:tab/>
      </w:r>
      <w:r w:rsidR="006D0473">
        <w:rPr>
          <w:rFonts w:ascii="Times New Roman" w:hAnsi="Times New Roman" w:cs="Times New Roman"/>
          <w:sz w:val="23"/>
          <w:szCs w:val="23"/>
        </w:rPr>
        <w:t>№ _____ от "__" __________ 20__ г.</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созданная в соответствии </w:t>
      </w:r>
      <w:proofErr w:type="gramStart"/>
      <w:r>
        <w:rPr>
          <w:rFonts w:ascii="Times New Roman" w:hAnsi="Times New Roman" w:cs="Times New Roman"/>
          <w:sz w:val="24"/>
          <w:szCs w:val="24"/>
        </w:rPr>
        <w:t>с</w:t>
      </w:r>
      <w:proofErr w:type="gramEnd"/>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(номер, дата постановление администрации </w:t>
      </w:r>
      <w:r w:rsidR="00887059">
        <w:rPr>
          <w:rFonts w:ascii="Times New Roman" w:hAnsi="Times New Roman" w:cs="Times New Roman"/>
          <w:sz w:val="24"/>
          <w:szCs w:val="24"/>
        </w:rPr>
        <w:t>Угловского сельского поселения</w:t>
      </w:r>
      <w:r>
        <w:rPr>
          <w:rFonts w:ascii="Times New Roman" w:hAnsi="Times New Roman" w:cs="Times New Roman"/>
          <w:sz w:val="24"/>
          <w:szCs w:val="24"/>
        </w:rPr>
        <w:t>)</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sz w:val="24"/>
          <w:szCs w:val="24"/>
        </w:rPr>
        <w:t>(должность, организация, Ф.И.О.)</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960"/>
        <w:rPr>
          <w:rFonts w:ascii="Times New Roman" w:hAnsi="Times New Roman" w:cs="Times New Roman"/>
          <w:sz w:val="24"/>
          <w:szCs w:val="24"/>
        </w:rPr>
      </w:pPr>
      <w:r>
        <w:rPr>
          <w:rFonts w:ascii="Times New Roman" w:hAnsi="Times New Roman" w:cs="Times New Roman"/>
          <w:sz w:val="24"/>
          <w:szCs w:val="24"/>
        </w:rPr>
        <w:t>Приглашенный владелец нежилого здания или строения или уполномоченного им лица:</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произвела по заявлению:</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нежилого здания или строения по адресу: ______________________</w:t>
      </w:r>
    </w:p>
    <w:p w:rsidR="004B6CAD" w:rsidRDefault="006D0473" w:rsidP="00D515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Start w:id="6" w:name="page11"/>
      <w:bookmarkEnd w:id="6"/>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Рассмотрев представленную документацию:</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1680" w:right="1940" w:hanging="1200"/>
        <w:rPr>
          <w:rFonts w:ascii="Times New Roman" w:hAnsi="Times New Roman" w:cs="Times New Roman"/>
          <w:sz w:val="24"/>
          <w:szCs w:val="24"/>
        </w:rPr>
      </w:pPr>
      <w:r>
        <w:rPr>
          <w:rFonts w:ascii="Times New Roman" w:hAnsi="Times New Roman" w:cs="Times New Roman"/>
          <w:sz w:val="24"/>
          <w:szCs w:val="24"/>
        </w:rPr>
        <w:t>(представленная документация перечисляется или приводится в приложении к акту)</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произведя необходимые уточнения на месте по состоянию </w:t>
      </w:r>
      <w:proofErr w:type="gramStart"/>
      <w:r>
        <w:rPr>
          <w:rFonts w:ascii="Times New Roman" w:hAnsi="Times New Roman" w:cs="Times New Roman"/>
          <w:sz w:val="24"/>
          <w:szCs w:val="24"/>
        </w:rPr>
        <w:t>на</w:t>
      </w:r>
      <w:proofErr w:type="gramEnd"/>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 комиссия установила следующее:</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780" w:right="940" w:hanging="600"/>
        <w:rPr>
          <w:rFonts w:ascii="Times New Roman" w:hAnsi="Times New Roman" w:cs="Times New Roman"/>
          <w:sz w:val="24"/>
          <w:szCs w:val="24"/>
        </w:rPr>
      </w:pPr>
      <w:proofErr w:type="gramStart"/>
      <w:r>
        <w:rPr>
          <w:rFonts w:ascii="Times New Roman" w:hAnsi="Times New Roman" w:cs="Times New Roman"/>
          <w:sz w:val="24"/>
          <w:szCs w:val="24"/>
        </w:rPr>
        <w:t>(общие сведения о здании или строении, кадастровый номер, год постройки, серия, этажность, инженерное оборудование здания или</w:t>
      </w:r>
      <w:proofErr w:type="gramEnd"/>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строения, характеристика помещений и пр.)</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rsidP="00D51563">
      <w:pPr>
        <w:widowControl w:val="0"/>
        <w:overflowPunct w:val="0"/>
        <w:autoSpaceDE w:val="0"/>
        <w:autoSpaceDN w:val="0"/>
        <w:adjustRightInd w:val="0"/>
        <w:spacing w:after="0" w:line="214" w:lineRule="auto"/>
        <w:ind w:firstLine="11"/>
        <w:rPr>
          <w:rFonts w:ascii="Times New Roman" w:hAnsi="Times New Roman" w:cs="Times New Roman"/>
          <w:sz w:val="24"/>
          <w:szCs w:val="24"/>
        </w:rPr>
      </w:pPr>
      <w:r>
        <w:rPr>
          <w:rFonts w:ascii="Times New Roman" w:hAnsi="Times New Roman" w:cs="Times New Roman"/>
          <w:sz w:val="24"/>
          <w:szCs w:val="24"/>
        </w:rPr>
        <w:t>(техническое состояние зданий или строений, причины и степень выявленных отклонений от нормы, объем и характер повреждений)</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900" w:right="1240" w:hanging="540"/>
        <w:rPr>
          <w:rFonts w:ascii="Times New Roman" w:hAnsi="Times New Roman" w:cs="Times New Roman"/>
          <w:sz w:val="24"/>
          <w:szCs w:val="24"/>
        </w:rPr>
      </w:pPr>
      <w:r>
        <w:rPr>
          <w:rFonts w:ascii="Times New Roman" w:hAnsi="Times New Roman" w:cs="Times New Roman"/>
          <w:sz w:val="24"/>
          <w:szCs w:val="24"/>
        </w:rPr>
        <w:t>(меры, которые необходимо принять для обеспечения безопасности или нормального функционирования здания или строения)</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1180"/>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комиссия считает, что нежилое здание или строение, расположенное по адресу:</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color w:val="0000FF"/>
          <w:sz w:val="24"/>
          <w:szCs w:val="24"/>
        </w:rPr>
        <w:t>пункту</w:t>
      </w:r>
      <w:r>
        <w:rPr>
          <w:rFonts w:ascii="Times New Roman" w:hAnsi="Times New Roman" w:cs="Times New Roman"/>
          <w:sz w:val="24"/>
          <w:szCs w:val="24"/>
        </w:rPr>
        <w:t xml:space="preserve"> </w:t>
      </w:r>
      <w:r>
        <w:rPr>
          <w:rFonts w:ascii="Times New Roman" w:hAnsi="Times New Roman" w:cs="Times New Roman"/>
          <w:color w:val="0000FF"/>
          <w:sz w:val="24"/>
          <w:szCs w:val="24"/>
        </w:rPr>
        <w:t>8</w:t>
      </w:r>
      <w:r>
        <w:rPr>
          <w:rFonts w:ascii="Times New Roman" w:hAnsi="Times New Roman" w:cs="Times New Roman"/>
          <w:sz w:val="24"/>
          <w:szCs w:val="24"/>
        </w:rPr>
        <w:t xml:space="preserve"> Положения о порядке признания зданий и строений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или непригодными для дальнейшей эксплуатации следует отнести к 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sz w:val="24"/>
          <w:szCs w:val="24"/>
        </w:rPr>
        <w:t>(категория непригодности и т.д.)</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rsidP="00D51563">
      <w:pPr>
        <w:widowControl w:val="0"/>
        <w:tabs>
          <w:tab w:val="left" w:pos="454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bookmarkStart w:id="7" w:name="page13"/>
      <w:bookmarkEnd w:id="7"/>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proofErr w:type="gramStart"/>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roofErr w:type="gramEnd"/>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660"/>
        <w:rPr>
          <w:rFonts w:ascii="Times New Roman" w:hAnsi="Times New Roman" w:cs="Times New Roman"/>
          <w:sz w:val="24"/>
          <w:szCs w:val="24"/>
        </w:rPr>
      </w:pPr>
      <w:r>
        <w:rPr>
          <w:rFonts w:ascii="Times New Roman" w:hAnsi="Times New Roman" w:cs="Times New Roman"/>
          <w:sz w:val="24"/>
          <w:szCs w:val="24"/>
        </w:rPr>
        <w:t>Приглашенный владелец нежилого здания или строения или уполномоченное им лицо:</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360"/>
        </w:tabs>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Особые отметки: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(сведения о наличии особого мнения 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51563" w:rsidRDefault="00D51563">
      <w:pPr>
        <w:widowControl w:val="0"/>
        <w:overflowPunct w:val="0"/>
        <w:autoSpaceDE w:val="0"/>
        <w:autoSpaceDN w:val="0"/>
        <w:adjustRightInd w:val="0"/>
        <w:spacing w:after="0" w:line="214" w:lineRule="auto"/>
        <w:ind w:left="5660" w:right="360"/>
        <w:rPr>
          <w:rFonts w:ascii="Times New Roman" w:hAnsi="Times New Roman" w:cs="Times New Roman"/>
          <w:sz w:val="24"/>
          <w:szCs w:val="24"/>
        </w:rPr>
      </w:pPr>
      <w:bookmarkStart w:id="8" w:name="page15"/>
      <w:bookmarkEnd w:id="8"/>
      <w:r>
        <w:rPr>
          <w:rFonts w:ascii="Times New Roman" w:hAnsi="Times New Roman" w:cs="Times New Roman"/>
          <w:sz w:val="24"/>
          <w:szCs w:val="24"/>
        </w:rPr>
        <w:br w:type="page"/>
      </w:r>
    </w:p>
    <w:p w:rsidR="004B6CAD" w:rsidRDefault="006D0473">
      <w:pPr>
        <w:widowControl w:val="0"/>
        <w:overflowPunct w:val="0"/>
        <w:autoSpaceDE w:val="0"/>
        <w:autoSpaceDN w:val="0"/>
        <w:adjustRightInd w:val="0"/>
        <w:spacing w:after="0" w:line="214" w:lineRule="auto"/>
        <w:ind w:left="5660" w:right="360"/>
        <w:rPr>
          <w:rFonts w:ascii="Times New Roman" w:hAnsi="Times New Roman" w:cs="Times New Roman"/>
          <w:sz w:val="24"/>
          <w:szCs w:val="24"/>
        </w:rPr>
      </w:pPr>
      <w:r>
        <w:rPr>
          <w:rFonts w:ascii="Times New Roman" w:hAnsi="Times New Roman" w:cs="Times New Roman"/>
          <w:sz w:val="24"/>
          <w:szCs w:val="24"/>
        </w:rPr>
        <w:lastRenderedPageBreak/>
        <w:t>Приложение № 2 к Положению о порядке признания</w:t>
      </w:r>
    </w:p>
    <w:p w:rsidR="004B6CAD" w:rsidRDefault="004B6CAD">
      <w:pPr>
        <w:widowControl w:val="0"/>
        <w:autoSpaceDE w:val="0"/>
        <w:autoSpaceDN w:val="0"/>
        <w:adjustRightInd w:val="0"/>
        <w:spacing w:after="0" w:line="60"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31" w:lineRule="auto"/>
        <w:ind w:left="5660" w:right="220"/>
        <w:rPr>
          <w:rFonts w:ascii="Times New Roman" w:hAnsi="Times New Roman" w:cs="Times New Roman"/>
          <w:sz w:val="24"/>
          <w:szCs w:val="24"/>
        </w:rPr>
      </w:pPr>
      <w:r>
        <w:rPr>
          <w:rFonts w:ascii="Times New Roman" w:hAnsi="Times New Roman" w:cs="Times New Roman"/>
          <w:sz w:val="24"/>
          <w:szCs w:val="24"/>
        </w:rPr>
        <w:t xml:space="preserve">нежилых зданий и строений, расположенных на территории муниципального образования </w:t>
      </w:r>
      <w:r w:rsidR="00D51563">
        <w:rPr>
          <w:rFonts w:ascii="Times New Roman" w:hAnsi="Times New Roman" w:cs="Times New Roman"/>
          <w:sz w:val="24"/>
          <w:szCs w:val="24"/>
        </w:rPr>
        <w:t xml:space="preserve">Угловское сельское поселение Бахчисарайского района </w:t>
      </w:r>
      <w:r>
        <w:rPr>
          <w:rFonts w:ascii="Times New Roman" w:hAnsi="Times New Roman" w:cs="Times New Roman"/>
          <w:sz w:val="24"/>
          <w:szCs w:val="24"/>
        </w:rPr>
        <w:t xml:space="preserve">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28" w:lineRule="exact"/>
        <w:rPr>
          <w:rFonts w:ascii="Times New Roman" w:hAnsi="Times New Roman" w:cs="Times New Roman"/>
          <w:sz w:val="24"/>
          <w:szCs w:val="24"/>
        </w:rPr>
      </w:pPr>
    </w:p>
    <w:p w:rsidR="00D51563" w:rsidRDefault="006D0473" w:rsidP="00D51563">
      <w:pPr>
        <w:widowControl w:val="0"/>
        <w:overflowPunct w:val="0"/>
        <w:autoSpaceDE w:val="0"/>
        <w:autoSpaceDN w:val="0"/>
        <w:adjustRightInd w:val="0"/>
        <w:spacing w:after="0" w:line="214" w:lineRule="auto"/>
        <w:ind w:left="2120" w:right="3080" w:firstLine="1417"/>
        <w:rPr>
          <w:rFonts w:ascii="Times New Roman" w:hAnsi="Times New Roman" w:cs="Times New Roman"/>
          <w:sz w:val="24"/>
          <w:szCs w:val="24"/>
        </w:rPr>
      </w:pPr>
      <w:r>
        <w:rPr>
          <w:rFonts w:ascii="Times New Roman" w:hAnsi="Times New Roman" w:cs="Times New Roman"/>
          <w:sz w:val="24"/>
          <w:szCs w:val="24"/>
        </w:rPr>
        <w:t xml:space="preserve">ЗАКЛЮЧЕНИЕ </w:t>
      </w:r>
    </w:p>
    <w:p w:rsidR="004B6CAD" w:rsidRDefault="006D0473" w:rsidP="00D51563">
      <w:pPr>
        <w:widowControl w:val="0"/>
        <w:tabs>
          <w:tab w:val="left" w:pos="10206"/>
        </w:tabs>
        <w:overflowPunct w:val="0"/>
        <w:autoSpaceDE w:val="0"/>
        <w:autoSpaceDN w:val="0"/>
        <w:adjustRightInd w:val="0"/>
        <w:spacing w:after="0" w:line="214" w:lineRule="auto"/>
        <w:ind w:right="6"/>
        <w:jc w:val="center"/>
        <w:rPr>
          <w:rFonts w:ascii="Times New Roman" w:hAnsi="Times New Roman" w:cs="Times New Roman"/>
          <w:sz w:val="24"/>
          <w:szCs w:val="24"/>
        </w:rPr>
      </w:pPr>
      <w:r>
        <w:rPr>
          <w:rFonts w:ascii="Times New Roman" w:hAnsi="Times New Roman" w:cs="Times New Roman"/>
          <w:sz w:val="24"/>
          <w:szCs w:val="24"/>
        </w:rPr>
        <w:t>Об отнесении нежилых зданий и строений,</w:t>
      </w:r>
      <w:r w:rsidR="00D51563">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на территории муниципального образования </w:t>
      </w:r>
      <w:r w:rsidR="00D51563">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r w:rsidR="00D51563">
        <w:rPr>
          <w:rFonts w:ascii="Times New Roman" w:hAnsi="Times New Roman" w:cs="Times New Roman"/>
          <w:sz w:val="24"/>
          <w:szCs w:val="24"/>
        </w:rPr>
        <w:t>.</w:t>
      </w: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94" w:lineRule="exact"/>
        <w:rPr>
          <w:rFonts w:ascii="Times New Roman" w:hAnsi="Times New Roman" w:cs="Times New Roman"/>
          <w:sz w:val="24"/>
          <w:szCs w:val="24"/>
        </w:rPr>
      </w:pPr>
    </w:p>
    <w:p w:rsidR="004B6CAD" w:rsidRDefault="006D0473">
      <w:pPr>
        <w:widowControl w:val="0"/>
        <w:tabs>
          <w:tab w:val="left" w:pos="5300"/>
        </w:tabs>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_____________________</w:t>
      </w:r>
      <w:r>
        <w:rPr>
          <w:rFonts w:ascii="Times New Roman" w:hAnsi="Times New Roman" w:cs="Times New Roman"/>
          <w:sz w:val="24"/>
          <w:szCs w:val="24"/>
        </w:rPr>
        <w:tab/>
        <w:t>______________________________</w:t>
      </w:r>
    </w:p>
    <w:p w:rsidR="004B6CAD" w:rsidRDefault="006D0473">
      <w:pPr>
        <w:widowControl w:val="0"/>
        <w:autoSpaceDE w:val="0"/>
        <w:autoSpaceDN w:val="0"/>
        <w:adjustRightInd w:val="0"/>
        <w:spacing w:after="0" w:line="240" w:lineRule="auto"/>
        <w:ind w:left="7080"/>
        <w:rPr>
          <w:rFonts w:ascii="Times New Roman" w:hAnsi="Times New Roman" w:cs="Times New Roman"/>
          <w:sz w:val="24"/>
          <w:szCs w:val="24"/>
        </w:rPr>
      </w:pPr>
      <w:r>
        <w:rPr>
          <w:rFonts w:ascii="Times New Roman" w:hAnsi="Times New Roman" w:cs="Times New Roman"/>
          <w:sz w:val="24"/>
          <w:szCs w:val="24"/>
        </w:rPr>
        <w:t>(дата)</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1020" w:right="1880" w:hanging="780"/>
        <w:rPr>
          <w:rFonts w:ascii="Times New Roman" w:hAnsi="Times New Roman" w:cs="Times New Roman"/>
          <w:sz w:val="24"/>
          <w:szCs w:val="24"/>
        </w:rPr>
      </w:pPr>
      <w:r>
        <w:rPr>
          <w:rFonts w:ascii="Times New Roman" w:hAnsi="Times New Roman" w:cs="Times New Roman"/>
          <w:sz w:val="24"/>
          <w:szCs w:val="24"/>
        </w:rPr>
        <w:t>(месторасположение помещения, в том числе наименование населенного пункта и улицы, номера здания, строения)</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Комиссия, назначенная</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(номер, дата постановление администрации </w:t>
      </w:r>
      <w:r w:rsidR="00D51563">
        <w:rPr>
          <w:rFonts w:ascii="Times New Roman" w:hAnsi="Times New Roman" w:cs="Times New Roman"/>
          <w:sz w:val="24"/>
          <w:szCs w:val="24"/>
        </w:rPr>
        <w:t>Угловского сельского поселения</w:t>
      </w:r>
      <w:r>
        <w:rPr>
          <w:rFonts w:ascii="Times New Roman" w:hAnsi="Times New Roman" w:cs="Times New Roman"/>
          <w:sz w:val="24"/>
          <w:szCs w:val="24"/>
        </w:rPr>
        <w:t>)</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председателя 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комиссии_________________________________________________________</w:t>
      </w:r>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_________________________________________________________</w:t>
      </w:r>
    </w:p>
    <w:p w:rsidR="004B6CAD" w:rsidRDefault="006D047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результатам рассмотренных документов ___________________________________</w:t>
      </w:r>
    </w:p>
    <w:p w:rsidR="004B6CAD" w:rsidRDefault="006D0473">
      <w:pPr>
        <w:widowControl w:val="0"/>
        <w:autoSpaceDE w:val="0"/>
        <w:autoSpaceDN w:val="0"/>
        <w:adjustRightInd w:val="0"/>
        <w:spacing w:after="0" w:line="237" w:lineRule="auto"/>
        <w:ind w:left="2520"/>
        <w:rPr>
          <w:rFonts w:ascii="Times New Roman" w:hAnsi="Times New Roman" w:cs="Times New Roman"/>
          <w:sz w:val="24"/>
          <w:szCs w:val="24"/>
        </w:rPr>
      </w:pPr>
      <w:r>
        <w:rPr>
          <w:rFonts w:ascii="Times New Roman" w:hAnsi="Times New Roman" w:cs="Times New Roman"/>
          <w:sz w:val="24"/>
          <w:szCs w:val="24"/>
        </w:rPr>
        <w:t>(приводится перечень документов)</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51563" w:rsidRDefault="00D51563" w:rsidP="00D51563">
      <w:pPr>
        <w:widowControl w:val="0"/>
        <w:autoSpaceDE w:val="0"/>
        <w:autoSpaceDN w:val="0"/>
        <w:adjustRightInd w:val="0"/>
        <w:spacing w:after="0" w:line="239" w:lineRule="auto"/>
        <w:rPr>
          <w:rFonts w:ascii="Times New Roman" w:hAnsi="Times New Roman" w:cs="Times New Roman"/>
          <w:sz w:val="24"/>
          <w:szCs w:val="24"/>
        </w:rPr>
      </w:pPr>
    </w:p>
    <w:p w:rsidR="004B6CAD" w:rsidRDefault="006D0473" w:rsidP="00D5156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и на основании акта комиссии, составленного по</w:t>
      </w:r>
      <w:bookmarkStart w:id="9" w:name="page17"/>
      <w:bookmarkEnd w:id="9"/>
      <w:r w:rsidR="00D51563">
        <w:rPr>
          <w:rFonts w:ascii="Times New Roman" w:hAnsi="Times New Roman" w:cs="Times New Roman"/>
          <w:sz w:val="24"/>
          <w:szCs w:val="24"/>
        </w:rPr>
        <w:t xml:space="preserve"> </w:t>
      </w:r>
      <w:r>
        <w:rPr>
          <w:rFonts w:ascii="Times New Roman" w:hAnsi="Times New Roman" w:cs="Times New Roman"/>
          <w:sz w:val="24"/>
          <w:szCs w:val="24"/>
        </w:rPr>
        <w:t xml:space="preserve">результатам обследования, </w:t>
      </w:r>
      <w:r>
        <w:rPr>
          <w:rFonts w:ascii="Times New Roman" w:hAnsi="Times New Roman" w:cs="Times New Roman"/>
          <w:sz w:val="24"/>
          <w:szCs w:val="24"/>
        </w:rPr>
        <w:lastRenderedPageBreak/>
        <w:t>_________________________________________________</w:t>
      </w:r>
      <w:r w:rsidR="00D51563">
        <w:rPr>
          <w:rFonts w:ascii="Times New Roman" w:hAnsi="Times New Roman" w:cs="Times New Roman"/>
          <w:sz w:val="24"/>
          <w:szCs w:val="24"/>
        </w:rPr>
        <w:t>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rsidP="00D51563">
      <w:pPr>
        <w:widowControl w:val="0"/>
        <w:overflowPunct w:val="0"/>
        <w:autoSpaceDE w:val="0"/>
        <w:autoSpaceDN w:val="0"/>
        <w:adjustRightInd w:val="0"/>
        <w:spacing w:after="0" w:line="214" w:lineRule="auto"/>
        <w:ind w:right="46"/>
        <w:rPr>
          <w:rFonts w:ascii="Times New Roman" w:hAnsi="Times New Roman" w:cs="Times New Roman"/>
          <w:sz w:val="24"/>
          <w:szCs w:val="24"/>
        </w:rPr>
      </w:pPr>
      <w:r>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 что на основании решения комиссии</w:t>
      </w:r>
      <w:r w:rsidR="00D51563">
        <w:rPr>
          <w:rFonts w:ascii="Times New Roman" w:hAnsi="Times New Roman" w:cs="Times New Roman"/>
          <w:sz w:val="24"/>
          <w:szCs w:val="24"/>
        </w:rPr>
        <w:t xml:space="preserve"> </w:t>
      </w:r>
      <w:r>
        <w:rPr>
          <w:rFonts w:ascii="Times New Roman" w:hAnsi="Times New Roman" w:cs="Times New Roman"/>
          <w:sz w:val="24"/>
          <w:szCs w:val="24"/>
        </w:rPr>
        <w:t>обследование не проводилось)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приняла заключение о 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(приводится обоснование принятого комиссией заключения)</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Приложение к заключению:</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а) пер</w:t>
      </w:r>
      <w:r w:rsidR="00D51563">
        <w:rPr>
          <w:rFonts w:ascii="Times New Roman" w:hAnsi="Times New Roman" w:cs="Times New Roman"/>
          <w:sz w:val="24"/>
          <w:szCs w:val="24"/>
        </w:rPr>
        <w:t>ечень рассмотренных документов</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б) акт обследования</w:t>
      </w:r>
      <w:r w:rsidR="00D51563">
        <w:rPr>
          <w:rFonts w:ascii="Times New Roman" w:hAnsi="Times New Roman" w:cs="Times New Roman"/>
          <w:sz w:val="24"/>
          <w:szCs w:val="24"/>
        </w:rPr>
        <w:t xml:space="preserve"> помещения</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в</w:t>
      </w:r>
      <w:r w:rsidR="00D515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проведения обследования</w:t>
      </w:r>
      <w:r w:rsidR="00D51563">
        <w:rPr>
          <w:rFonts w:ascii="Times New Roman" w:hAnsi="Times New Roman" w:cs="Times New Roman"/>
          <w:sz w:val="24"/>
          <w:szCs w:val="24"/>
        </w:rPr>
        <w:t>;</w:t>
      </w:r>
    </w:p>
    <w:p w:rsidR="004B6CAD"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г) особое мнение членов комиссии:</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700"/>
        <w:gridCol w:w="3420"/>
      </w:tblGrid>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3420" w:type="dxa"/>
            <w:tcBorders>
              <w:top w:val="nil"/>
              <w:left w:val="nil"/>
              <w:bottom w:val="nil"/>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3"/>
                <w:szCs w:val="23"/>
              </w:rPr>
            </w:pPr>
          </w:p>
        </w:tc>
      </w:tr>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342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4"/>
                <w:szCs w:val="24"/>
              </w:rPr>
              <w:t>___________________________</w:t>
            </w:r>
          </w:p>
        </w:tc>
      </w:tr>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(подпись)</w:t>
            </w:r>
          </w:p>
        </w:tc>
        <w:tc>
          <w:tcPr>
            <w:tcW w:w="342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bl>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tabs>
          <w:tab w:val="left" w:pos="2880"/>
        </w:tabs>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Секретарь комиссии</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2600"/>
        <w:gridCol w:w="7100"/>
      </w:tblGrid>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552"/>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Члены комиссии:</w:t>
            </w:r>
          </w:p>
        </w:tc>
        <w:tc>
          <w:tcPr>
            <w:tcW w:w="7100" w:type="dxa"/>
            <w:tcBorders>
              <w:top w:val="nil"/>
              <w:left w:val="nil"/>
              <w:bottom w:val="nil"/>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___________________________</w:t>
            </w: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553"/>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___________________________</w:t>
            </w: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663"/>
        </w:trPr>
        <w:tc>
          <w:tcPr>
            <w:tcW w:w="2600" w:type="dxa"/>
            <w:tcBorders>
              <w:top w:val="nil"/>
              <w:left w:val="nil"/>
              <w:bottom w:val="single" w:sz="8" w:space="0" w:color="auto"/>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r>
    </w:tbl>
    <w:p w:rsidR="004B6CAD" w:rsidRPr="00A37B3D" w:rsidRDefault="004B6CAD" w:rsidP="00A37B3D">
      <w:pPr>
        <w:widowControl w:val="0"/>
        <w:autoSpaceDE w:val="0"/>
        <w:autoSpaceDN w:val="0"/>
        <w:adjustRightInd w:val="0"/>
        <w:spacing w:after="0" w:line="240" w:lineRule="auto"/>
        <w:rPr>
          <w:rFonts w:ascii="Times New Roman" w:hAnsi="Times New Roman" w:cs="Times New Roman"/>
          <w:sz w:val="24"/>
          <w:szCs w:val="24"/>
        </w:rPr>
      </w:pPr>
    </w:p>
    <w:sectPr w:rsidR="004B6CAD" w:rsidRPr="00A37B3D" w:rsidSect="00D51563">
      <w:pgSz w:w="11906" w:h="16841"/>
      <w:pgMar w:top="1134" w:right="566" w:bottom="993" w:left="1134" w:header="720" w:footer="720" w:gutter="0"/>
      <w:cols w:space="720" w:equalWidth="0">
        <w:col w:w="1020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00006784">
      <w:start w:val="4"/>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5"/>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B2A85704"/>
    <w:lvl w:ilvl="0" w:tplc="000026E9">
      <w:start w:val="1"/>
      <w:numFmt w:val="bullet"/>
      <w:lvlText w:val="№"/>
      <w:lvlJc w:val="left"/>
      <w:pPr>
        <w:tabs>
          <w:tab w:val="num" w:pos="720"/>
        </w:tabs>
        <w:ind w:left="720" w:hanging="360"/>
      </w:pPr>
    </w:lvl>
    <w:lvl w:ilvl="1" w:tplc="000001EB">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1"/>
      <w:numFmt w:val="bullet"/>
      <w:lvlText w:val="№"/>
      <w:lvlJc w:val="left"/>
      <w:pPr>
        <w:tabs>
          <w:tab w:val="num" w:pos="720"/>
        </w:tabs>
        <w:ind w:left="720" w:hanging="360"/>
      </w:pPr>
    </w:lvl>
    <w:lvl w:ilvl="1" w:tplc="00006DF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CE75F2"/>
    <w:multiLevelType w:val="hybridMultilevel"/>
    <w:tmpl w:val="CEB21692"/>
    <w:lvl w:ilvl="0" w:tplc="47D06B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5615EB"/>
    <w:multiLevelType w:val="hybridMultilevel"/>
    <w:tmpl w:val="3D32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67414"/>
    <w:multiLevelType w:val="hybridMultilevel"/>
    <w:tmpl w:val="1EA88442"/>
    <w:lvl w:ilvl="0" w:tplc="91E8D9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6B17DA9"/>
    <w:multiLevelType w:val="hybridMultilevel"/>
    <w:tmpl w:val="C9122BDE"/>
    <w:lvl w:ilvl="0" w:tplc="B5B215D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3"/>
    <w:rsid w:val="001162CE"/>
    <w:rsid w:val="00287F1A"/>
    <w:rsid w:val="0032652A"/>
    <w:rsid w:val="00432CBB"/>
    <w:rsid w:val="004B6CAD"/>
    <w:rsid w:val="006D0473"/>
    <w:rsid w:val="00822232"/>
    <w:rsid w:val="008312E2"/>
    <w:rsid w:val="00887059"/>
    <w:rsid w:val="00A37B3D"/>
    <w:rsid w:val="00C57A0B"/>
    <w:rsid w:val="00CB4AA1"/>
    <w:rsid w:val="00D51563"/>
    <w:rsid w:val="00F02A2D"/>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2CBB"/>
    <w:pPr>
      <w:spacing w:after="0" w:line="240" w:lineRule="auto"/>
      <w:ind w:right="-6"/>
    </w:pPr>
    <w:rPr>
      <w:rFonts w:ascii="Times New Roman" w:eastAsia="Times New Roman" w:hAnsi="Times New Roman" w:cs="Times New Roman"/>
      <w:sz w:val="20"/>
      <w:szCs w:val="20"/>
    </w:rPr>
  </w:style>
  <w:style w:type="character" w:customStyle="1" w:styleId="30">
    <w:name w:val="Основной текст 3 Знак"/>
    <w:basedOn w:val="a0"/>
    <w:link w:val="3"/>
    <w:rsid w:val="00432CBB"/>
    <w:rPr>
      <w:rFonts w:ascii="Times New Roman" w:eastAsia="Times New Roman" w:hAnsi="Times New Roman" w:cs="Times New Roman"/>
      <w:sz w:val="20"/>
      <w:szCs w:val="20"/>
    </w:rPr>
  </w:style>
  <w:style w:type="paragraph" w:styleId="a3">
    <w:name w:val="List Paragraph"/>
    <w:basedOn w:val="a"/>
    <w:uiPriority w:val="34"/>
    <w:qFormat/>
    <w:rsid w:val="00432CBB"/>
    <w:pPr>
      <w:ind w:left="720"/>
      <w:contextualSpacing/>
    </w:pPr>
  </w:style>
  <w:style w:type="paragraph" w:styleId="a4">
    <w:name w:val="Balloon Text"/>
    <w:basedOn w:val="a"/>
    <w:link w:val="a5"/>
    <w:uiPriority w:val="99"/>
    <w:semiHidden/>
    <w:unhideWhenUsed/>
    <w:rsid w:val="0082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2CBB"/>
    <w:pPr>
      <w:spacing w:after="0" w:line="240" w:lineRule="auto"/>
      <w:ind w:right="-6"/>
    </w:pPr>
    <w:rPr>
      <w:rFonts w:ascii="Times New Roman" w:eastAsia="Times New Roman" w:hAnsi="Times New Roman" w:cs="Times New Roman"/>
      <w:sz w:val="20"/>
      <w:szCs w:val="20"/>
    </w:rPr>
  </w:style>
  <w:style w:type="character" w:customStyle="1" w:styleId="30">
    <w:name w:val="Основной текст 3 Знак"/>
    <w:basedOn w:val="a0"/>
    <w:link w:val="3"/>
    <w:rsid w:val="00432CBB"/>
    <w:rPr>
      <w:rFonts w:ascii="Times New Roman" w:eastAsia="Times New Roman" w:hAnsi="Times New Roman" w:cs="Times New Roman"/>
      <w:sz w:val="20"/>
      <w:szCs w:val="20"/>
    </w:rPr>
  </w:style>
  <w:style w:type="paragraph" w:styleId="a3">
    <w:name w:val="List Paragraph"/>
    <w:basedOn w:val="a"/>
    <w:uiPriority w:val="34"/>
    <w:qFormat/>
    <w:rsid w:val="00432CBB"/>
    <w:pPr>
      <w:ind w:left="720"/>
      <w:contextualSpacing/>
    </w:pPr>
  </w:style>
  <w:style w:type="paragraph" w:styleId="a4">
    <w:name w:val="Balloon Text"/>
    <w:basedOn w:val="a"/>
    <w:link w:val="a5"/>
    <w:uiPriority w:val="99"/>
    <w:semiHidden/>
    <w:unhideWhenUsed/>
    <w:rsid w:val="0082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2017-06-30T05:18:00Z</cp:lastPrinted>
  <dcterms:created xsi:type="dcterms:W3CDTF">2017-05-26T11:22:00Z</dcterms:created>
  <dcterms:modified xsi:type="dcterms:W3CDTF">2017-06-30T05:18:00Z</dcterms:modified>
</cp:coreProperties>
</file>