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DF" w:rsidRPr="00847834" w:rsidRDefault="004D35DF" w:rsidP="004D35D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bookmarkStart w:id="0" w:name="_GoBack"/>
      <w:bookmarkEnd w:id="0"/>
      <w:r w:rsidRPr="008478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ED56D4" wp14:editId="5128FE1F">
            <wp:simplePos x="0" y="0"/>
            <wp:positionH relativeFrom="column">
              <wp:posOffset>-33020</wp:posOffset>
            </wp:positionH>
            <wp:positionV relativeFrom="paragraph">
              <wp:posOffset>-403225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834">
        <w:rPr>
          <w:rFonts w:ascii="Cambria" w:eastAsia="Times New Roman" w:hAnsi="Cambria" w:cs="Times New Roman"/>
          <w:b/>
          <w:bCs/>
          <w:i/>
          <w:iCs/>
          <w:color w:val="4F81BD" w:themeColor="accent1"/>
          <w:spacing w:val="5"/>
          <w:kern w:val="28"/>
          <w:sz w:val="52"/>
          <w:szCs w:val="52"/>
        </w:rPr>
        <w:t xml:space="preserve">                                 </w:t>
      </w:r>
      <w:r w:rsidRPr="00847834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УФНС России по Республике Крым</w:t>
      </w:r>
    </w:p>
    <w:p w:rsidR="004D35DF" w:rsidRPr="00847834" w:rsidRDefault="004D35DF" w:rsidP="004D35D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847834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                            г. Симферополь, ул. А. Невского, 29 </w:t>
      </w:r>
    </w:p>
    <w:p w:rsidR="004D35DF" w:rsidRPr="00847834" w:rsidRDefault="004D35DF" w:rsidP="004D35D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847834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                           тел. (3652) 66-75-14</w:t>
      </w:r>
    </w:p>
    <w:p w:rsidR="004D35DF" w:rsidRPr="00847834" w:rsidRDefault="004D35DF" w:rsidP="004D35D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847834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19</w:t>
      </w:r>
      <w:r w:rsidRPr="00847834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.</w:t>
      </w:r>
      <w:r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02</w:t>
      </w:r>
      <w:r w:rsidRPr="00847834"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.20</w:t>
      </w:r>
      <w:r>
        <w:rPr>
          <w:rFonts w:ascii="Cambria" w:eastAsia="Times New Roman" w:hAnsi="Cambria" w:cs="Times New Roman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20</w:t>
      </w:r>
    </w:p>
    <w:p w:rsidR="004D35DF" w:rsidRDefault="004D35DF"/>
    <w:p w:rsidR="004D35DF" w:rsidRPr="004D35DF" w:rsidRDefault="004D35DF" w:rsidP="004D3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предприниматели</w:t>
      </w:r>
      <w:r w:rsidRPr="004D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применяющи</w:t>
      </w:r>
      <w:r w:rsidRPr="00F3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D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налоговые спецрежимы, </w:t>
      </w:r>
      <w:r w:rsidRPr="00F3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освобождаются </w:t>
      </w:r>
      <w:r w:rsidRPr="004D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налогообложения имущества, используемого для предпринимательской деятельности</w:t>
      </w:r>
    </w:p>
    <w:p w:rsidR="004D35DF" w:rsidRPr="004D35DF" w:rsidRDefault="004D35DF" w:rsidP="004D3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72" w:rsidRPr="00F36C87" w:rsidRDefault="002C2656" w:rsidP="00BF44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35DF"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с Налогов</w:t>
      </w: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D35DF"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D35DF"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индивидуальные предприниматели освобождаются </w:t>
      </w:r>
      <w:r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уплаты налога на имущество, </w:t>
      </w: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</w:t>
      </w: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предпринимательской деятельности</w:t>
      </w: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</w:t>
      </w:r>
      <w:r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налогообложения, включенных в перечень администрати</w:t>
      </w: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вно-деловых и торговых центров), если применяют:</w:t>
      </w:r>
    </w:p>
    <w:p w:rsidR="00302F72" w:rsidRPr="00F36C87" w:rsidRDefault="00302F72" w:rsidP="00BF44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5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</w:t>
      </w:r>
      <w:r w:rsidR="004D35DF"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сельскохозяйственных товаропроизводителей</w:t>
      </w:r>
      <w:r w:rsidR="00E7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(ЕСХН)</w:t>
      </w:r>
      <w:r w:rsidR="002C2656"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F72" w:rsidRPr="00F36C87" w:rsidRDefault="00302F72" w:rsidP="00BF44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5DF"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</w:t>
      </w:r>
      <w:r w:rsidR="00E75A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="004D35DF"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E75A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35DF"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</w:t>
      </w:r>
      <w:r w:rsidR="002C2656"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5DF" w:rsidRPr="00F36C87" w:rsidRDefault="00302F72" w:rsidP="00BF44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5DF"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E75A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35DF"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 в виде единого налога на вмененный доход</w:t>
      </w:r>
      <w:r w:rsidR="00E7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2C2656"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5DF" w:rsidRPr="004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2C2656"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тентн</w:t>
      </w:r>
      <w:r w:rsidR="00E75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C2656"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E75A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2656" w:rsidRPr="00F3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налогообложения.</w:t>
      </w:r>
    </w:p>
    <w:p w:rsidR="004D35DF" w:rsidRPr="004D35DF" w:rsidRDefault="00302F72" w:rsidP="00BF4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C87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4D35DF"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 предоставления освобождения от уплаты налога на имущество </w:t>
      </w:r>
      <w:r w:rsidR="00E75A54">
        <w:rPr>
          <w:rFonts w:ascii="Times New Roman" w:eastAsia="Calibri" w:hAnsi="Times New Roman" w:cs="Times New Roman"/>
          <w:color w:val="000000"/>
          <w:sz w:val="28"/>
          <w:szCs w:val="28"/>
        </w:rPr>
        <w:t>предпринимателю</w:t>
      </w:r>
      <w:r w:rsidR="004D35DF"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6C87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предоставить</w:t>
      </w:r>
      <w:r w:rsidR="00E75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налоговую инспекцию</w:t>
      </w:r>
      <w:r w:rsidRPr="00F36C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35DF"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Pr="00F36C8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D35DF"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</w:t>
      </w:r>
      <w:r w:rsidRPr="00F36C87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4D35DF"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>, подтверждающи</w:t>
      </w:r>
      <w:r w:rsidRPr="00F36C8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75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</w:t>
      </w:r>
      <w:r w:rsidR="004D35DF"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 на налоговую льготу.</w:t>
      </w:r>
      <w:r w:rsidRPr="00F36C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перечень</w:t>
      </w:r>
      <w:r w:rsidR="004D35DF"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в зависимости от характера использования имущества</w:t>
      </w:r>
      <w:r w:rsidR="00E75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предпринимательской деятельности.</w:t>
      </w:r>
      <w:r w:rsidR="004D35DF"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4D35DF" w:rsidRPr="004D35DF" w:rsidRDefault="004D35DF" w:rsidP="00BF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>Такими документами могут быть:</w:t>
      </w:r>
    </w:p>
    <w:p w:rsidR="004D35DF" w:rsidRPr="004D35DF" w:rsidRDefault="004D35DF" w:rsidP="00BF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>- копия свидетельства о государственной регистрации права собственности на недвижимость;</w:t>
      </w:r>
    </w:p>
    <w:p w:rsidR="004D35DF" w:rsidRPr="004D35DF" w:rsidRDefault="004D35DF" w:rsidP="00BF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информационное письмо налогового органа о применении и</w:t>
      </w:r>
      <w:r w:rsidR="00852014" w:rsidRPr="00F36C87">
        <w:rPr>
          <w:rFonts w:ascii="Times New Roman" w:eastAsia="Calibri" w:hAnsi="Times New Roman" w:cs="Times New Roman"/>
          <w:color w:val="000000"/>
          <w:sz w:val="28"/>
          <w:szCs w:val="28"/>
        </w:rPr>
        <w:t>ндивидуальным предпринимателем упрощенной системы налогообложения</w:t>
      </w:r>
      <w:r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D35DF" w:rsidRPr="004D35DF" w:rsidRDefault="004D35DF" w:rsidP="00BF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>- договор аренды, платежные документы о получении арендной платы;</w:t>
      </w:r>
    </w:p>
    <w:p w:rsidR="004D35DF" w:rsidRPr="004D35DF" w:rsidRDefault="004D35DF" w:rsidP="00BF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>- договоры и документы деловой переписки с контрагентами, в которых этот объект упоминается как офис, магазин, производственный цех, адрес для поставки товаров и т.п.</w:t>
      </w:r>
    </w:p>
    <w:p w:rsidR="004D35DF" w:rsidRPr="00F36C87" w:rsidRDefault="004D35DF" w:rsidP="00BF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имущество использовалось для предпринимательской деятельности не весь календарный год, то право на освобождение от уплаты налога на имущество физических лиц будет действовать с учетом фактического времени использования имущества</w:t>
      </w:r>
      <w:r w:rsidR="00302F72" w:rsidRPr="00F36C8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sectPr w:rsidR="004D35DF" w:rsidRPr="00F3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DF"/>
    <w:rsid w:val="000739EC"/>
    <w:rsid w:val="00085A8F"/>
    <w:rsid w:val="000C4418"/>
    <w:rsid w:val="001256AF"/>
    <w:rsid w:val="00125826"/>
    <w:rsid w:val="00146DC4"/>
    <w:rsid w:val="00176063"/>
    <w:rsid w:val="002C2656"/>
    <w:rsid w:val="002C7EE2"/>
    <w:rsid w:val="00302F72"/>
    <w:rsid w:val="00332B45"/>
    <w:rsid w:val="00371384"/>
    <w:rsid w:val="0039180D"/>
    <w:rsid w:val="003D5179"/>
    <w:rsid w:val="00412432"/>
    <w:rsid w:val="004B1C44"/>
    <w:rsid w:val="004D35DF"/>
    <w:rsid w:val="00506EE6"/>
    <w:rsid w:val="0055230B"/>
    <w:rsid w:val="00576E6E"/>
    <w:rsid w:val="005920BE"/>
    <w:rsid w:val="00602F7A"/>
    <w:rsid w:val="00603749"/>
    <w:rsid w:val="006264FE"/>
    <w:rsid w:val="006843BF"/>
    <w:rsid w:val="006D6744"/>
    <w:rsid w:val="00744BE0"/>
    <w:rsid w:val="007554EC"/>
    <w:rsid w:val="00852014"/>
    <w:rsid w:val="00855533"/>
    <w:rsid w:val="00966290"/>
    <w:rsid w:val="00984C5C"/>
    <w:rsid w:val="009C40C8"/>
    <w:rsid w:val="009E79E9"/>
    <w:rsid w:val="00A10E1B"/>
    <w:rsid w:val="00A2282D"/>
    <w:rsid w:val="00A45246"/>
    <w:rsid w:val="00A976A0"/>
    <w:rsid w:val="00A978DE"/>
    <w:rsid w:val="00B0086B"/>
    <w:rsid w:val="00B35318"/>
    <w:rsid w:val="00BA2115"/>
    <w:rsid w:val="00BE6C06"/>
    <w:rsid w:val="00BF44C8"/>
    <w:rsid w:val="00C01B8D"/>
    <w:rsid w:val="00C07EB7"/>
    <w:rsid w:val="00C36068"/>
    <w:rsid w:val="00C53EEF"/>
    <w:rsid w:val="00CA307B"/>
    <w:rsid w:val="00D2230A"/>
    <w:rsid w:val="00D62561"/>
    <w:rsid w:val="00DA1D39"/>
    <w:rsid w:val="00DF5370"/>
    <w:rsid w:val="00E75A54"/>
    <w:rsid w:val="00F044E7"/>
    <w:rsid w:val="00F36C87"/>
    <w:rsid w:val="00F553FE"/>
    <w:rsid w:val="00F638EB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5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5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Марина Владимировна</dc:creator>
  <cp:lastModifiedBy>Нестерова Елена Николаевна</cp:lastModifiedBy>
  <cp:revision>2</cp:revision>
  <cp:lastPrinted>2020-02-19T07:08:00Z</cp:lastPrinted>
  <dcterms:created xsi:type="dcterms:W3CDTF">2020-02-21T07:01:00Z</dcterms:created>
  <dcterms:modified xsi:type="dcterms:W3CDTF">2020-02-21T07:01:00Z</dcterms:modified>
</cp:coreProperties>
</file>