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64" w:rsidRPr="000E26B9" w:rsidRDefault="00BB7A64" w:rsidP="00BB7A64">
      <w:pPr>
        <w:ind w:right="161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-190500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64" w:rsidRPr="000E26B9" w:rsidRDefault="00BB7A64" w:rsidP="00BB7A64">
      <w:pPr>
        <w:tabs>
          <w:tab w:val="left" w:pos="9356"/>
        </w:tabs>
        <w:ind w:right="4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BB7A64" w:rsidRPr="000E26B9" w:rsidRDefault="00BB7A64" w:rsidP="00BB7A64">
      <w:pPr>
        <w:tabs>
          <w:tab w:val="left" w:pos="9356"/>
        </w:tabs>
        <w:ind w:right="425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BB7A64" w:rsidRPr="000E26B9" w:rsidRDefault="00BB7A64" w:rsidP="00BB7A64">
      <w:pPr>
        <w:tabs>
          <w:tab w:val="left" w:pos="240"/>
          <w:tab w:val="center" w:pos="4964"/>
          <w:tab w:val="left" w:pos="7560"/>
        </w:tabs>
        <w:ind w:right="-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РЕСПУБЛІКА КРИМ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РЕСПУБЛИКА КРЫМ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КЪЫРЫМ ДЖУМХУРИЕТИ</w:t>
      </w:r>
    </w:p>
    <w:p w:rsidR="00BB7A64" w:rsidRPr="000E26B9" w:rsidRDefault="00BB7A64" w:rsidP="00BB7A64">
      <w:pPr>
        <w:tabs>
          <w:tab w:val="center" w:pos="4964"/>
          <w:tab w:val="left" w:pos="7560"/>
        </w:tabs>
        <w:ind w:right="-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БАХЧИСАРАЙСЬКИЙ РАЙОН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БАХЧИСАРАЙСКИЙ РАЙОН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БАГЪЧАСАРАЙ БОЛЮГИ </w:t>
      </w:r>
    </w:p>
    <w:p w:rsidR="00BB7A64" w:rsidRPr="000E26B9" w:rsidRDefault="00BB7A64" w:rsidP="00BB7A64">
      <w:pPr>
        <w:tabs>
          <w:tab w:val="center" w:pos="4964"/>
          <w:tab w:val="left" w:pos="7560"/>
        </w:tabs>
        <w:ind w:right="-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       АДМІНІСТРАЦІЯ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BB7A64" w:rsidRPr="000E26B9" w:rsidRDefault="00BB7A64" w:rsidP="00BB7A64">
      <w:pPr>
        <w:tabs>
          <w:tab w:val="center" w:pos="4964"/>
        </w:tabs>
        <w:ind w:right="-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УГЛІВСЬКОГО  СІЛЬСЬКОГО  ПОСЕЛЕННЯ</w:t>
      </w:r>
      <w:r w:rsidRPr="000E26B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BB7A64" w:rsidRPr="000E26B9" w:rsidRDefault="00BB7A64" w:rsidP="00BB7A64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B7A64" w:rsidRPr="000E26B9" w:rsidRDefault="00BB7A64" w:rsidP="00BB7A64">
      <w:pPr>
        <w:tabs>
          <w:tab w:val="left" w:pos="9356"/>
        </w:tabs>
        <w:ind w:right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B7A64" w:rsidRPr="000E26B9" w:rsidRDefault="00BB7A64" w:rsidP="00BB7A64">
      <w:pPr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«22</w:t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апреля 2020г.</w:t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0E26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№ 47</w:t>
      </w:r>
    </w:p>
    <w:p w:rsidR="00045B67" w:rsidRPr="00BC11F8" w:rsidRDefault="00BB7A64" w:rsidP="00BB7A64">
      <w:pPr>
        <w:pStyle w:val="a5"/>
        <w:ind w:right="4535"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45B67">
        <w:rPr>
          <w:b/>
          <w:bCs/>
          <w:color w:val="000000"/>
          <w:sz w:val="28"/>
          <w:szCs w:val="28"/>
        </w:rPr>
        <w:t>«</w:t>
      </w:r>
      <w:r w:rsidR="00BC11F8" w:rsidRPr="00BC11F8">
        <w:rPr>
          <w:b/>
          <w:bCs/>
          <w:i/>
          <w:sz w:val="28"/>
          <w:szCs w:val="28"/>
        </w:rPr>
        <w:t xml:space="preserve">Об утверждении Положения о порядке взаимодействия администрации </w:t>
      </w:r>
      <w:r>
        <w:rPr>
          <w:b/>
          <w:bCs/>
          <w:i/>
          <w:sz w:val="28"/>
          <w:szCs w:val="28"/>
        </w:rPr>
        <w:t xml:space="preserve">Угловского </w:t>
      </w:r>
      <w:r w:rsidR="00BC11F8" w:rsidRPr="00BC11F8">
        <w:rPr>
          <w:b/>
          <w:bCs/>
          <w:i/>
          <w:sz w:val="28"/>
          <w:szCs w:val="28"/>
        </w:rPr>
        <w:t xml:space="preserve">сельского поселения </w:t>
      </w:r>
      <w:r w:rsidR="00037B83">
        <w:rPr>
          <w:b/>
          <w:bCs/>
          <w:i/>
          <w:sz w:val="28"/>
          <w:szCs w:val="28"/>
        </w:rPr>
        <w:t>Бахчисарайского</w:t>
      </w:r>
      <w:r w:rsidR="00BC11F8">
        <w:rPr>
          <w:b/>
          <w:bCs/>
          <w:i/>
          <w:sz w:val="28"/>
          <w:szCs w:val="28"/>
        </w:rPr>
        <w:t xml:space="preserve"> района Республики Крым с ОМВД России по </w:t>
      </w:r>
      <w:r w:rsidR="00037B83">
        <w:rPr>
          <w:b/>
          <w:bCs/>
          <w:i/>
          <w:sz w:val="28"/>
          <w:szCs w:val="28"/>
        </w:rPr>
        <w:t>Бахчисарайскому</w:t>
      </w:r>
      <w:r w:rsidR="00BC11F8">
        <w:rPr>
          <w:b/>
          <w:bCs/>
          <w:i/>
          <w:sz w:val="28"/>
          <w:szCs w:val="28"/>
        </w:rPr>
        <w:t xml:space="preserve"> району</w:t>
      </w:r>
      <w:r w:rsidR="00BC11F8" w:rsidRPr="00BC11F8">
        <w:rPr>
          <w:b/>
          <w:bCs/>
          <w:i/>
          <w:sz w:val="28"/>
          <w:szCs w:val="28"/>
        </w:rPr>
        <w:t xml:space="preserve">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>
        <w:rPr>
          <w:b/>
          <w:bCs/>
          <w:i/>
          <w:sz w:val="28"/>
          <w:szCs w:val="28"/>
        </w:rPr>
        <w:t>Угловское</w:t>
      </w:r>
      <w:r w:rsidR="00BC11F8" w:rsidRPr="00BC11F8">
        <w:rPr>
          <w:b/>
          <w:bCs/>
          <w:i/>
          <w:sz w:val="28"/>
          <w:szCs w:val="28"/>
        </w:rPr>
        <w:t xml:space="preserve"> сельское поселение </w:t>
      </w:r>
      <w:r w:rsidR="00037B83">
        <w:rPr>
          <w:b/>
          <w:bCs/>
          <w:i/>
          <w:sz w:val="28"/>
          <w:szCs w:val="28"/>
        </w:rPr>
        <w:t>Бахчисарайского</w:t>
      </w:r>
      <w:r w:rsidR="00BC11F8" w:rsidRPr="00BC11F8">
        <w:rPr>
          <w:b/>
          <w:bCs/>
          <w:i/>
          <w:sz w:val="28"/>
          <w:szCs w:val="28"/>
        </w:rPr>
        <w:t xml:space="preserve"> района Республики </w:t>
      </w:r>
      <w:r w:rsidR="00BC11F8">
        <w:rPr>
          <w:b/>
          <w:bCs/>
          <w:i/>
          <w:sz w:val="28"/>
          <w:szCs w:val="28"/>
        </w:rPr>
        <w:t>Крым</w:t>
      </w:r>
      <w:r w:rsidR="00045B67">
        <w:rPr>
          <w:b/>
          <w:bCs/>
          <w:color w:val="000000"/>
          <w:sz w:val="28"/>
          <w:szCs w:val="28"/>
        </w:rPr>
        <w:t>»</w:t>
      </w:r>
      <w:proofErr w:type="gramEnd"/>
    </w:p>
    <w:p w:rsidR="00045B67" w:rsidRDefault="00045B67" w:rsidP="00BC11F8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C11F8" w:rsidRPr="00BC11F8" w:rsidRDefault="00BC11F8" w:rsidP="00BC11F8">
      <w:pPr>
        <w:pStyle w:val="standard0"/>
        <w:spacing w:after="0"/>
        <w:ind w:firstLine="720"/>
        <w:jc w:val="both"/>
        <w:rPr>
          <w:sz w:val="28"/>
          <w:szCs w:val="28"/>
        </w:rPr>
      </w:pPr>
      <w:proofErr w:type="gramStart"/>
      <w:r w:rsidRPr="00BC11F8">
        <w:rPr>
          <w:sz w:val="28"/>
          <w:szCs w:val="28"/>
        </w:rPr>
        <w:t xml:space="preserve">В целях реализации на территории муниципального образования </w:t>
      </w:r>
      <w:r w:rsidR="00BB7A64">
        <w:rPr>
          <w:sz w:val="28"/>
          <w:szCs w:val="28"/>
        </w:rPr>
        <w:t>Угловское</w:t>
      </w:r>
      <w:r>
        <w:rPr>
          <w:sz w:val="28"/>
          <w:szCs w:val="28"/>
        </w:rPr>
        <w:t xml:space="preserve"> </w:t>
      </w:r>
      <w:r w:rsidRPr="00BC11F8">
        <w:rPr>
          <w:sz w:val="28"/>
          <w:szCs w:val="28"/>
        </w:rPr>
        <w:t xml:space="preserve">сельское поселение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r w:rsidR="00BB7A64">
        <w:rPr>
          <w:sz w:val="28"/>
          <w:szCs w:val="28"/>
        </w:rPr>
        <w:t>Угловское</w:t>
      </w:r>
      <w:r w:rsidRPr="00BC11F8">
        <w:rPr>
          <w:sz w:val="28"/>
          <w:szCs w:val="28"/>
        </w:rPr>
        <w:t xml:space="preserve"> сельское поселение </w:t>
      </w:r>
      <w:r w:rsidR="00BB7A64">
        <w:rPr>
          <w:sz w:val="28"/>
          <w:szCs w:val="28"/>
        </w:rPr>
        <w:t>Бахчисарайского района Республики Крым</w:t>
      </w:r>
      <w:r w:rsidRPr="00BC11F8">
        <w:rPr>
          <w:sz w:val="28"/>
          <w:szCs w:val="28"/>
        </w:rPr>
        <w:t xml:space="preserve"> </w:t>
      </w:r>
      <w:proofErr w:type="gramEnd"/>
    </w:p>
    <w:p w:rsidR="00BC11F8" w:rsidRPr="00BC11F8" w:rsidRDefault="00BC11F8" w:rsidP="00BC11F8">
      <w:pPr>
        <w:pStyle w:val="standard0"/>
        <w:ind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ПОСТАНОВЛЯЮ:</w:t>
      </w:r>
    </w:p>
    <w:p w:rsidR="00045B67" w:rsidRPr="00BB7A64" w:rsidRDefault="00BC11F8" w:rsidP="00BB7A64">
      <w:pPr>
        <w:pStyle w:val="standard0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BC11F8"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BB7A64">
        <w:rPr>
          <w:sz w:val="28"/>
          <w:szCs w:val="28"/>
        </w:rPr>
        <w:t>Угловского</w:t>
      </w:r>
      <w:r w:rsidRPr="00BC11F8">
        <w:rPr>
          <w:sz w:val="28"/>
          <w:szCs w:val="28"/>
        </w:rPr>
        <w:t xml:space="preserve"> сельского поселения </w:t>
      </w:r>
      <w:r w:rsidR="00037B83">
        <w:rPr>
          <w:sz w:val="28"/>
          <w:szCs w:val="28"/>
        </w:rPr>
        <w:t>Бахчисарайского</w:t>
      </w:r>
      <w:r w:rsidRPr="00BC11F8">
        <w:rPr>
          <w:sz w:val="28"/>
          <w:szCs w:val="28"/>
        </w:rPr>
        <w:t xml:space="preserve"> района Республики Крым с ОМВД России по </w:t>
      </w:r>
      <w:r w:rsidR="00037B83">
        <w:rPr>
          <w:sz w:val="28"/>
          <w:szCs w:val="28"/>
        </w:rPr>
        <w:t>Бахчисарайскому</w:t>
      </w:r>
      <w:r w:rsidRPr="00BC11F8">
        <w:rPr>
          <w:sz w:val="28"/>
          <w:szCs w:val="28"/>
        </w:rPr>
        <w:t xml:space="preserve"> району,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BB7A64">
        <w:rPr>
          <w:sz w:val="28"/>
          <w:szCs w:val="28"/>
        </w:rPr>
        <w:t>Угловское</w:t>
      </w:r>
      <w:r w:rsidRPr="00BC11F8">
        <w:rPr>
          <w:sz w:val="28"/>
          <w:szCs w:val="28"/>
        </w:rPr>
        <w:t xml:space="preserve"> сельское поселение </w:t>
      </w:r>
      <w:r w:rsidR="00037B83">
        <w:rPr>
          <w:sz w:val="28"/>
          <w:szCs w:val="28"/>
        </w:rPr>
        <w:t>Бахчисарайского</w:t>
      </w:r>
      <w:r w:rsidRPr="00BC11F8">
        <w:rPr>
          <w:sz w:val="28"/>
          <w:szCs w:val="28"/>
        </w:rPr>
        <w:t xml:space="preserve"> района Республики Крым (приложение 1). </w:t>
      </w:r>
      <w:proofErr w:type="gramEnd"/>
    </w:p>
    <w:p w:rsidR="0003056D" w:rsidRPr="0003056D" w:rsidRDefault="0003056D" w:rsidP="00BB7A6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2.</w:t>
      </w:r>
      <w:r w:rsidR="00BB7A64" w:rsidRPr="00BB7A64">
        <w:t xml:space="preserve"> </w:t>
      </w:r>
      <w:r w:rsidR="00BB7A64" w:rsidRPr="00BB7A64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Угловского сельского поселения http://uglovskoeadm.ru/. и на </w:t>
      </w:r>
      <w:r w:rsidR="00BB7A64" w:rsidRPr="00BB7A64">
        <w:rPr>
          <w:sz w:val="28"/>
          <w:szCs w:val="28"/>
        </w:rPr>
        <w:lastRenderedPageBreak/>
        <w:t>информационном стенде администрации Угловского сельского поселения и вступает в силу после его обнародования</w:t>
      </w:r>
      <w:r w:rsidRPr="00AC71E6">
        <w:rPr>
          <w:sz w:val="28"/>
          <w:szCs w:val="28"/>
        </w:rPr>
        <w:t xml:space="preserve">. </w:t>
      </w: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56D" w:rsidRPr="00AC71E6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B7A64"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</w:p>
    <w:p w:rsidR="0003056D" w:rsidRDefault="00BB7A64" w:rsidP="0003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="0003056D" w:rsidRPr="00AC71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</w:p>
    <w:p w:rsidR="00BB7A64" w:rsidRDefault="00BB7A64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BC11F8" w:rsidRDefault="00BC11F8" w:rsidP="00BC11F8">
      <w:pPr>
        <w:pStyle w:val="11"/>
        <w:spacing w:before="0" w:beforeAutospacing="0" w:after="60" w:afterAutospacing="0" w:line="276" w:lineRule="atLeast"/>
        <w:rPr>
          <w:color w:val="000000"/>
        </w:rPr>
      </w:pPr>
    </w:p>
    <w:p w:rsidR="0003056D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Приложение</w:t>
      </w:r>
    </w:p>
    <w:p w:rsidR="00045B67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045B67" w:rsidRDefault="00BB7A64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 xml:space="preserve">Угловского </w:t>
      </w:r>
      <w:r w:rsidR="00045B67">
        <w:rPr>
          <w:color w:val="000000"/>
        </w:rPr>
        <w:t>сельского поселения</w:t>
      </w:r>
    </w:p>
    <w:p w:rsidR="00045B67" w:rsidRPr="0003056D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 w:rsidRPr="0003056D">
        <w:rPr>
          <w:color w:val="000000"/>
        </w:rPr>
        <w:t>от </w:t>
      </w:r>
      <w:r w:rsidR="00BB7A64">
        <w:rPr>
          <w:color w:val="000000"/>
        </w:rPr>
        <w:t>22.04.2020 №47</w:t>
      </w:r>
    </w:p>
    <w:p w:rsidR="00045B67" w:rsidRDefault="00045B67" w:rsidP="00045B6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C11F8" w:rsidRPr="00BC11F8" w:rsidRDefault="00BC11F8" w:rsidP="00BC1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11F8" w:rsidRPr="00BC11F8" w:rsidRDefault="00BC11F8" w:rsidP="00BC11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</w:t>
      </w:r>
      <w:proofErr w:type="gramStart"/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взаимодействия администрации </w:t>
      </w:r>
      <w:r w:rsidR="00BB7A64">
        <w:rPr>
          <w:rFonts w:ascii="Times New Roman" w:hAnsi="Times New Roman" w:cs="Times New Roman"/>
          <w:b/>
          <w:bCs/>
          <w:i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b/>
          <w:bCs/>
          <w:i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Республики</w:t>
      </w:r>
      <w:proofErr w:type="gramEnd"/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Крым с ОМВД России по </w:t>
      </w:r>
      <w:r w:rsidR="00037B83">
        <w:rPr>
          <w:rFonts w:ascii="Times New Roman" w:hAnsi="Times New Roman" w:cs="Times New Roman"/>
          <w:b/>
          <w:bCs/>
          <w:i/>
          <w:sz w:val="28"/>
          <w:szCs w:val="28"/>
        </w:rPr>
        <w:t>Бахчисарайскому</w:t>
      </w: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району,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BB7A64">
        <w:rPr>
          <w:rFonts w:ascii="Times New Roman" w:hAnsi="Times New Roman" w:cs="Times New Roman"/>
          <w:b/>
          <w:bCs/>
          <w:i/>
          <w:sz w:val="28"/>
          <w:szCs w:val="28"/>
        </w:rPr>
        <w:t>Угловское</w:t>
      </w: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b/>
          <w:bCs/>
          <w:i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Республики Крым</w:t>
      </w:r>
    </w:p>
    <w:p w:rsid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1F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</w:t>
      </w:r>
      <w:r w:rsidR="00BB7A64">
        <w:rPr>
          <w:rFonts w:ascii="Times New Roman" w:hAnsi="Times New Roman" w:cs="Times New Roman"/>
          <w:sz w:val="28"/>
          <w:szCs w:val="28"/>
        </w:rPr>
        <w:t>Угловское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и регулирует отношения, возникающие в процессе противодействия террористической и экстремистской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деятельности, нелегальной миграции на территории муниципального образования </w:t>
      </w:r>
      <w:r w:rsidR="00BB7A64">
        <w:rPr>
          <w:rFonts w:ascii="Times New Roman" w:hAnsi="Times New Roman" w:cs="Times New Roman"/>
          <w:sz w:val="28"/>
          <w:szCs w:val="28"/>
        </w:rPr>
        <w:t>Угловское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Основными задачами настоящего Положения является создание: </w:t>
      </w:r>
    </w:p>
    <w:p w:rsidR="004D5E41" w:rsidRDefault="00BC11F8" w:rsidP="004D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1.механизма взаимодействия администрации </w:t>
      </w:r>
      <w:r w:rsidR="00BB7A64">
        <w:rPr>
          <w:rFonts w:ascii="Times New Roman" w:hAnsi="Times New Roman" w:cs="Times New Roman"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C11F8">
        <w:rPr>
          <w:rFonts w:ascii="Times New Roman" w:hAnsi="Times New Roman" w:cs="Times New Roman"/>
          <w:sz w:val="28"/>
          <w:szCs w:val="28"/>
        </w:rPr>
        <w:t xml:space="preserve"> по вопросам предупреждения терроризма и экстремизма, нелегальной миграции; </w:t>
      </w:r>
    </w:p>
    <w:p w:rsidR="00BC11F8" w:rsidRPr="00BC11F8" w:rsidRDefault="00BC11F8" w:rsidP="004D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2.условий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r w:rsidR="00BB7A64">
        <w:rPr>
          <w:rFonts w:ascii="Times New Roman" w:hAnsi="Times New Roman" w:cs="Times New Roman"/>
          <w:sz w:val="28"/>
          <w:szCs w:val="28"/>
        </w:rPr>
        <w:t>Угловское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Крым, от экстремистской угрозы;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3.плана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4.реализация эффективных социально-культурных технологий распространения норм толерантного поведения и противодействия различным </w:t>
      </w:r>
      <w:r w:rsidR="00BB7A64">
        <w:rPr>
          <w:rFonts w:ascii="Times New Roman" w:hAnsi="Times New Roman" w:cs="Times New Roman"/>
          <w:sz w:val="28"/>
          <w:szCs w:val="28"/>
        </w:rPr>
        <w:t>видам экстремизма и конфликтов;</w:t>
      </w:r>
    </w:p>
    <w:p w:rsidR="004D5E41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5.анализ информации об эффективности принимаемых мер </w:t>
      </w:r>
      <w:proofErr w:type="spellStart"/>
      <w:r w:rsidRPr="00BC11F8">
        <w:rPr>
          <w:rFonts w:ascii="Times New Roman" w:hAnsi="Times New Roman" w:cs="Times New Roman"/>
          <w:sz w:val="28"/>
          <w:szCs w:val="28"/>
        </w:rPr>
        <w:t>ант</w:t>
      </w:r>
      <w:r w:rsidR="00BB7A64">
        <w:rPr>
          <w:rFonts w:ascii="Times New Roman" w:hAnsi="Times New Roman" w:cs="Times New Roman"/>
          <w:sz w:val="28"/>
          <w:szCs w:val="28"/>
        </w:rPr>
        <w:t>иэкстремистской</w:t>
      </w:r>
      <w:proofErr w:type="spellEnd"/>
      <w:r w:rsidR="00BB7A6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6.расширение межведомственного сотрудничест</w:t>
      </w:r>
      <w:r w:rsidR="00BB7A64">
        <w:rPr>
          <w:rFonts w:ascii="Times New Roman" w:hAnsi="Times New Roman" w:cs="Times New Roman"/>
          <w:sz w:val="28"/>
          <w:szCs w:val="28"/>
        </w:rPr>
        <w:t>ва по рассматриваемому вопросу.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</w:t>
      </w:r>
      <w:r w:rsidR="00BB7A64">
        <w:rPr>
          <w:rFonts w:ascii="Times New Roman" w:hAnsi="Times New Roman" w:cs="Times New Roman"/>
          <w:sz w:val="28"/>
          <w:szCs w:val="28"/>
        </w:rPr>
        <w:t>тремизму, нелегальной миграции.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</w:t>
      </w:r>
      <w:r w:rsidR="00BB7A64">
        <w:rPr>
          <w:rFonts w:ascii="Times New Roman" w:hAnsi="Times New Roman" w:cs="Times New Roman"/>
          <w:sz w:val="28"/>
          <w:szCs w:val="28"/>
        </w:rPr>
        <w:t>тремизму, нелегальной миграции.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</w:t>
      </w:r>
      <w:r w:rsidR="00BB7A64">
        <w:rPr>
          <w:rFonts w:ascii="Times New Roman" w:hAnsi="Times New Roman" w:cs="Times New Roman"/>
          <w:sz w:val="28"/>
          <w:szCs w:val="28"/>
        </w:rPr>
        <w:t>льного согласия, толерантности.</w:t>
      </w:r>
    </w:p>
    <w:p w:rsidR="00BC11F8" w:rsidRPr="00BC11F8" w:rsidRDefault="00BB7A64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реализовать указания межведомственной комиссии по противодействию терроризму и экст</w:t>
      </w:r>
      <w:r w:rsidR="00BB7A64">
        <w:rPr>
          <w:rFonts w:ascii="Times New Roman" w:hAnsi="Times New Roman" w:cs="Times New Roman"/>
          <w:sz w:val="28"/>
          <w:szCs w:val="28"/>
        </w:rPr>
        <w:t>ремизму в Российской Федерации;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</w:t>
      </w:r>
      <w:r w:rsidR="00BB7A64">
        <w:rPr>
          <w:rFonts w:ascii="Times New Roman" w:hAnsi="Times New Roman" w:cs="Times New Roman"/>
          <w:sz w:val="28"/>
          <w:szCs w:val="28"/>
        </w:rPr>
        <w:t>преждения экстремистских угроз.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П</w:t>
      </w:r>
      <w:r w:rsidR="00BB7A64">
        <w:rPr>
          <w:rFonts w:ascii="Times New Roman" w:hAnsi="Times New Roman" w:cs="Times New Roman"/>
          <w:sz w:val="28"/>
          <w:szCs w:val="28"/>
        </w:rPr>
        <w:t>ланируется внедрить в практику: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систему информирования населения через СМИ и другие источники о принимаемых мерах </w:t>
      </w:r>
      <w:proofErr w:type="spellStart"/>
      <w:r w:rsidRPr="00BC11F8">
        <w:rPr>
          <w:rFonts w:ascii="Times New Roman" w:hAnsi="Times New Roman" w:cs="Times New Roman"/>
          <w:sz w:val="28"/>
          <w:szCs w:val="28"/>
        </w:rPr>
        <w:t>ант</w:t>
      </w:r>
      <w:r w:rsidR="00BB7A64">
        <w:rPr>
          <w:rFonts w:ascii="Times New Roman" w:hAnsi="Times New Roman" w:cs="Times New Roman"/>
          <w:sz w:val="28"/>
          <w:szCs w:val="28"/>
        </w:rPr>
        <w:t>иэкстремистской</w:t>
      </w:r>
      <w:proofErr w:type="spellEnd"/>
      <w:r w:rsidR="00BB7A6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комплекс мероприятий по внедрению норм толерантн</w:t>
      </w:r>
      <w:r w:rsidR="00BB7A64">
        <w:rPr>
          <w:rFonts w:ascii="Times New Roman" w:hAnsi="Times New Roman" w:cs="Times New Roman"/>
          <w:sz w:val="28"/>
          <w:szCs w:val="28"/>
        </w:rPr>
        <w:t>ости у подрастающего поколения;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</w:t>
      </w:r>
      <w:r w:rsidR="00BB7A64">
        <w:rPr>
          <w:rFonts w:ascii="Times New Roman" w:hAnsi="Times New Roman" w:cs="Times New Roman"/>
          <w:sz w:val="28"/>
          <w:szCs w:val="28"/>
        </w:rPr>
        <w:t>грации на территории поселения.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1.2. Профилактика терроризма и экстремизма, нелегальной миграции</w:t>
      </w:r>
      <w:r w:rsidR="00BB7A64">
        <w:rPr>
          <w:rFonts w:ascii="Times New Roman" w:hAnsi="Times New Roman" w:cs="Times New Roman"/>
          <w:sz w:val="28"/>
          <w:szCs w:val="28"/>
        </w:rPr>
        <w:t>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нелегальной миграции осуществляется</w:t>
      </w:r>
      <w:r w:rsidR="00BB7A64">
        <w:rPr>
          <w:rFonts w:ascii="Times New Roman" w:hAnsi="Times New Roman" w:cs="Times New Roman"/>
          <w:sz w:val="28"/>
          <w:szCs w:val="28"/>
        </w:rPr>
        <w:t xml:space="preserve"> по трем основным направлениям: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организация и осуществление на системной основе противодействия идеологии экстремизма и межнациональ</w:t>
      </w:r>
      <w:r w:rsidR="00BB7A64">
        <w:rPr>
          <w:rFonts w:ascii="Times New Roman" w:hAnsi="Times New Roman" w:cs="Times New Roman"/>
          <w:sz w:val="28"/>
          <w:szCs w:val="28"/>
        </w:rPr>
        <w:t>ных (межэтнических) конфликтов;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внедрение идеологии межконфессиональной и межэтнической толерантност</w:t>
      </w:r>
      <w:r w:rsidR="00BB7A64">
        <w:rPr>
          <w:rFonts w:ascii="Times New Roman" w:hAnsi="Times New Roman" w:cs="Times New Roman"/>
          <w:sz w:val="28"/>
          <w:szCs w:val="28"/>
        </w:rPr>
        <w:t>и, особенно в молодежной среде;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помощь в социальной и культурной адаптации мигрантов, прибывших в установленном законом порядке на </w:t>
      </w:r>
      <w:r w:rsidR="00BB7A64">
        <w:rPr>
          <w:rFonts w:ascii="Times New Roman" w:hAnsi="Times New Roman" w:cs="Times New Roman"/>
          <w:sz w:val="28"/>
          <w:szCs w:val="28"/>
        </w:rPr>
        <w:t>территорию сельского поселения.</w:t>
      </w:r>
    </w:p>
    <w:p w:rsidR="00BC11F8" w:rsidRPr="00BC11F8" w:rsidRDefault="00BB7A64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BC11F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C11F8">
        <w:rPr>
          <w:rFonts w:ascii="Times New Roman" w:hAnsi="Times New Roman" w:cs="Times New Roman"/>
          <w:sz w:val="28"/>
          <w:szCs w:val="28"/>
        </w:rPr>
        <w:t xml:space="preserve"> защиты, укреп</w:t>
      </w:r>
      <w:r w:rsidR="00BB7A64">
        <w:rPr>
          <w:rFonts w:ascii="Times New Roman" w:hAnsi="Times New Roman" w:cs="Times New Roman"/>
          <w:sz w:val="28"/>
          <w:szCs w:val="28"/>
        </w:rPr>
        <w:t>лению толерантности и согласия;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привлечением иностранной рабочей силы посредством информационного взаимодействия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B7A64">
        <w:rPr>
          <w:rFonts w:ascii="Times New Roman" w:hAnsi="Times New Roman" w:cs="Times New Roman"/>
          <w:sz w:val="28"/>
          <w:szCs w:val="28"/>
        </w:rPr>
        <w:t>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В связи с этим п</w:t>
      </w:r>
      <w:r w:rsidR="00BB7A64">
        <w:rPr>
          <w:rFonts w:ascii="Times New Roman" w:hAnsi="Times New Roman" w:cs="Times New Roman"/>
          <w:sz w:val="28"/>
          <w:szCs w:val="28"/>
        </w:rPr>
        <w:t>ланируется внедрить в практику: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систему информационного взаимодействия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C11F8">
        <w:rPr>
          <w:rFonts w:ascii="Times New Roman" w:hAnsi="Times New Roman" w:cs="Times New Roman"/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</w:t>
      </w:r>
      <w:r w:rsidR="00BB7A64">
        <w:rPr>
          <w:rFonts w:ascii="Times New Roman" w:hAnsi="Times New Roman" w:cs="Times New Roman"/>
          <w:sz w:val="28"/>
          <w:szCs w:val="28"/>
        </w:rPr>
        <w:t>я по ним исчерпывающих ответов.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Предусматрива</w:t>
      </w:r>
      <w:r w:rsidR="00BB7A64">
        <w:rPr>
          <w:rFonts w:ascii="Times New Roman" w:hAnsi="Times New Roman" w:cs="Times New Roman"/>
          <w:sz w:val="28"/>
          <w:szCs w:val="28"/>
        </w:rPr>
        <w:t>ется: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способствовать формированию и поддержке воспитательной работы среди насел</w:t>
      </w:r>
      <w:r w:rsidR="00BB7A64">
        <w:rPr>
          <w:rFonts w:ascii="Times New Roman" w:hAnsi="Times New Roman" w:cs="Times New Roman"/>
          <w:sz w:val="28"/>
          <w:szCs w:val="28"/>
        </w:rPr>
        <w:t>ения по повышению бдительности;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</w:t>
      </w:r>
      <w:r w:rsidR="00BB7A64">
        <w:rPr>
          <w:rFonts w:ascii="Times New Roman" w:hAnsi="Times New Roman" w:cs="Times New Roman"/>
          <w:sz w:val="28"/>
          <w:szCs w:val="28"/>
        </w:rPr>
        <w:t>странную рабочую силу.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1.3. Содействие органам, осуществляющим борьб</w:t>
      </w:r>
      <w:r w:rsidR="00BB7A64">
        <w:rPr>
          <w:rFonts w:ascii="Times New Roman" w:hAnsi="Times New Roman" w:cs="Times New Roman"/>
          <w:sz w:val="28"/>
          <w:szCs w:val="28"/>
        </w:rPr>
        <w:t>у с терроризмом и экстремизмом.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</w:t>
      </w:r>
      <w:r w:rsidR="00BB7A64">
        <w:rPr>
          <w:rFonts w:ascii="Times New Roman" w:hAnsi="Times New Roman" w:cs="Times New Roman"/>
          <w:sz w:val="28"/>
          <w:szCs w:val="28"/>
        </w:rPr>
        <w:t xml:space="preserve">правленных на решение задач </w:t>
      </w:r>
      <w:proofErr w:type="gramStart"/>
      <w:r w:rsidR="00BB7A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7A64">
        <w:rPr>
          <w:rFonts w:ascii="Times New Roman" w:hAnsi="Times New Roman" w:cs="Times New Roman"/>
          <w:sz w:val="28"/>
          <w:szCs w:val="28"/>
        </w:rPr>
        <w:t>:</w:t>
      </w:r>
    </w:p>
    <w:p w:rsidR="00BC11F8" w:rsidRPr="00BB7A64" w:rsidRDefault="00BB7A64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64">
        <w:rPr>
          <w:rFonts w:ascii="Times New Roman" w:hAnsi="Times New Roman" w:cs="Times New Roman"/>
          <w:sz w:val="28"/>
          <w:szCs w:val="28"/>
        </w:rPr>
        <w:t xml:space="preserve">выявлению, предупреждению и пресечению террористической </w:t>
      </w:r>
      <w:r w:rsidR="00BC11F8" w:rsidRPr="00BB7A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экстремистской деятельности;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раскрытию и расследованию преступлений террористическо</w:t>
      </w:r>
      <w:r w:rsidR="00BB7A64">
        <w:rPr>
          <w:rFonts w:ascii="Times New Roman" w:hAnsi="Times New Roman" w:cs="Times New Roman"/>
          <w:sz w:val="28"/>
          <w:szCs w:val="28"/>
        </w:rPr>
        <w:t>го и экстремистского характера.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Основными задачами этого направления деятельности</w:t>
      </w:r>
      <w:r w:rsidR="00BB7A64">
        <w:rPr>
          <w:rFonts w:ascii="Times New Roman" w:hAnsi="Times New Roman" w:cs="Times New Roman"/>
          <w:sz w:val="28"/>
          <w:szCs w:val="28"/>
        </w:rPr>
        <w:t xml:space="preserve"> является внедрение в практику: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участия граждан в проводимых профилактических мероприятиях </w:t>
      </w:r>
      <w:proofErr w:type="spellStart"/>
      <w:r w:rsidRPr="00BC11F8">
        <w:rPr>
          <w:rFonts w:ascii="Times New Roman" w:hAnsi="Times New Roman" w:cs="Times New Roman"/>
          <w:sz w:val="28"/>
          <w:szCs w:val="28"/>
        </w:rPr>
        <w:t>ант</w:t>
      </w:r>
      <w:r w:rsidR="00BB7A64">
        <w:rPr>
          <w:rFonts w:ascii="Times New Roman" w:hAnsi="Times New Roman" w:cs="Times New Roman"/>
          <w:sz w:val="28"/>
          <w:szCs w:val="28"/>
        </w:rPr>
        <w:t>иэкстремистской</w:t>
      </w:r>
      <w:proofErr w:type="spellEnd"/>
      <w:r w:rsidR="00BB7A6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</w:t>
      </w:r>
      <w:r w:rsidR="00BB7A64">
        <w:rPr>
          <w:rFonts w:ascii="Times New Roman" w:hAnsi="Times New Roman" w:cs="Times New Roman"/>
          <w:sz w:val="28"/>
          <w:szCs w:val="28"/>
        </w:rPr>
        <w:t>ящихся на территории поселения.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BC11F8"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</w:t>
      </w:r>
      <w:r w:rsidR="00BB7A64">
        <w:rPr>
          <w:rFonts w:ascii="Times New Roman" w:hAnsi="Times New Roman" w:cs="Times New Roman"/>
          <w:b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  <w:proofErr w:type="gramEnd"/>
      <w:r w:rsidRPr="00BC11F8">
        <w:rPr>
          <w:rFonts w:ascii="Times New Roman" w:hAnsi="Times New Roman" w:cs="Times New Roman"/>
          <w:b/>
          <w:sz w:val="28"/>
          <w:szCs w:val="28"/>
        </w:rPr>
        <w:t xml:space="preserve"> Крым с органами исполнительной власти по вопросам предупреждения и профилактики терроризма и эк</w:t>
      </w:r>
      <w:r w:rsidR="00BB7A64">
        <w:rPr>
          <w:rFonts w:ascii="Times New Roman" w:hAnsi="Times New Roman" w:cs="Times New Roman"/>
          <w:b/>
          <w:sz w:val="28"/>
          <w:szCs w:val="28"/>
        </w:rPr>
        <w:t>стремизма, нелегальной миграции</w:t>
      </w:r>
    </w:p>
    <w:p w:rsidR="00BB7A64" w:rsidRPr="00BC11F8" w:rsidRDefault="00BB7A64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2.1. Взаимодействие администрации </w:t>
      </w:r>
      <w:r w:rsidR="00BB7A64">
        <w:rPr>
          <w:rFonts w:ascii="Times New Roman" w:hAnsi="Times New Roman" w:cs="Times New Roman"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>по вопросам выявления, пресечения и предупреждения нелегальной миграции и экстремистской деятельности з</w:t>
      </w:r>
      <w:r w:rsidR="00BB7A64">
        <w:rPr>
          <w:rFonts w:ascii="Times New Roman" w:hAnsi="Times New Roman" w:cs="Times New Roman"/>
          <w:sz w:val="28"/>
          <w:szCs w:val="28"/>
        </w:rPr>
        <w:t>аключается в следующих случаях: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 xml:space="preserve">Сообщение администрации сельского поселения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>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при привле</w:t>
      </w:r>
      <w:r w:rsidR="00BB7A64">
        <w:rPr>
          <w:rFonts w:ascii="Times New Roman" w:hAnsi="Times New Roman" w:cs="Times New Roman"/>
          <w:sz w:val="28"/>
          <w:szCs w:val="28"/>
        </w:rPr>
        <w:t>чении иностранной рабочей силы.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2.1.2. Запрос в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информации о прибытии и регистрационном учете иностранных граждан на территории поселения и прилегающей территории для осуществления мер по </w:t>
      </w:r>
      <w:proofErr w:type="spellStart"/>
      <w:r w:rsidRPr="00BC11F8">
        <w:rPr>
          <w:rFonts w:ascii="Times New Roman" w:hAnsi="Times New Roman" w:cs="Times New Roman"/>
          <w:sz w:val="28"/>
          <w:szCs w:val="28"/>
        </w:rPr>
        <w:t>социальнокультурной</w:t>
      </w:r>
      <w:proofErr w:type="spellEnd"/>
      <w:r w:rsidRPr="00BC11F8">
        <w:rPr>
          <w:rFonts w:ascii="Times New Roman" w:hAnsi="Times New Roman" w:cs="Times New Roman"/>
          <w:sz w:val="28"/>
          <w:szCs w:val="28"/>
        </w:rPr>
        <w:t xml:space="preserve"> адаптации, профилактике межнациональных конфликтов и экстремистской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как со стороны мигрантов, та</w:t>
      </w:r>
      <w:r w:rsidR="00BB7A64">
        <w:rPr>
          <w:rFonts w:ascii="Times New Roman" w:hAnsi="Times New Roman" w:cs="Times New Roman"/>
          <w:sz w:val="28"/>
          <w:szCs w:val="28"/>
        </w:rPr>
        <w:t>к и со стороны местных жителей;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2.2. Взаимодействие администрации </w:t>
      </w:r>
      <w:r w:rsidR="00BB7A64">
        <w:rPr>
          <w:rFonts w:ascii="Times New Roman" w:hAnsi="Times New Roman" w:cs="Times New Roman"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</w:t>
      </w:r>
      <w:r w:rsidR="00BB7A64">
        <w:rPr>
          <w:rFonts w:ascii="Times New Roman" w:hAnsi="Times New Roman" w:cs="Times New Roman"/>
          <w:sz w:val="28"/>
          <w:szCs w:val="28"/>
        </w:rPr>
        <w:t>лючается в следующих действиях: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, этнических групп.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</w:t>
      </w:r>
      <w:r w:rsidR="00BB7A64">
        <w:rPr>
          <w:rFonts w:ascii="Times New Roman" w:hAnsi="Times New Roman" w:cs="Times New Roman"/>
          <w:sz w:val="28"/>
          <w:szCs w:val="28"/>
        </w:rPr>
        <w:t>лючается в следующих действиях: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</w:t>
      </w:r>
      <w:r w:rsidR="00BB7A64">
        <w:rPr>
          <w:rFonts w:ascii="Times New Roman" w:hAnsi="Times New Roman" w:cs="Times New Roman"/>
          <w:sz w:val="28"/>
          <w:szCs w:val="28"/>
        </w:rPr>
        <w:t>й, конфессий, этнических групп.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>Организация проведения профилактических мероп</w:t>
      </w:r>
      <w:r w:rsidR="00BB7A64">
        <w:rPr>
          <w:rFonts w:ascii="Times New Roman" w:hAnsi="Times New Roman" w:cs="Times New Roman"/>
          <w:b/>
          <w:sz w:val="28"/>
          <w:szCs w:val="28"/>
        </w:rPr>
        <w:t>риятий среди местного населения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</w:t>
      </w:r>
      <w:r w:rsidR="00BB7A64">
        <w:rPr>
          <w:rFonts w:ascii="Times New Roman" w:hAnsi="Times New Roman" w:cs="Times New Roman"/>
          <w:sz w:val="28"/>
          <w:szCs w:val="28"/>
        </w:rPr>
        <w:t>ельные и пропагандистские меры.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</w:t>
      </w: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ответственности за разжигание межнациональной, межконфессиональной и межэтнической в</w:t>
      </w:r>
      <w:r w:rsidR="00BB7A64">
        <w:rPr>
          <w:rFonts w:ascii="Times New Roman" w:hAnsi="Times New Roman" w:cs="Times New Roman"/>
          <w:sz w:val="28"/>
          <w:szCs w:val="28"/>
        </w:rPr>
        <w:t>ражды.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также ответственности за разжигание межнациональной, межконфессио</w:t>
      </w:r>
      <w:r w:rsidR="00BB7A64">
        <w:rPr>
          <w:rFonts w:ascii="Times New Roman" w:hAnsi="Times New Roman" w:cs="Times New Roman"/>
          <w:sz w:val="28"/>
          <w:szCs w:val="28"/>
        </w:rPr>
        <w:t>нальной и межэтнической вражды.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>Реализация Положени</w:t>
      </w:r>
      <w:r w:rsidR="00B43068">
        <w:rPr>
          <w:rFonts w:ascii="Times New Roman" w:hAnsi="Times New Roman" w:cs="Times New Roman"/>
          <w:b/>
          <w:sz w:val="28"/>
          <w:szCs w:val="28"/>
        </w:rPr>
        <w:t xml:space="preserve">я и </w:t>
      </w:r>
      <w:proofErr w:type="gramStart"/>
      <w:r w:rsidR="00B4306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B43068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BC1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1F8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осуществляет председатель </w:t>
      </w:r>
      <w:r w:rsidR="00B43068">
        <w:rPr>
          <w:rFonts w:ascii="Times New Roman" w:hAnsi="Times New Roman" w:cs="Times New Roman"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 w:rsidR="00B43068">
        <w:rPr>
          <w:rFonts w:ascii="Times New Roman" w:hAnsi="Times New Roman" w:cs="Times New Roman"/>
          <w:sz w:val="28"/>
          <w:szCs w:val="28"/>
        </w:rPr>
        <w:t>Угловского</w:t>
      </w:r>
      <w:r w:rsidR="004D5E41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</w:t>
      </w:r>
      <w:r w:rsidR="00B43068">
        <w:rPr>
          <w:rFonts w:ascii="Times New Roman" w:hAnsi="Times New Roman" w:cs="Times New Roman"/>
          <w:sz w:val="28"/>
          <w:szCs w:val="28"/>
        </w:rPr>
        <w:t>Угловского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="00B4306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Угловского сельского поселения, </w:t>
      </w:r>
      <w:r w:rsidRPr="00BC11F8">
        <w:rPr>
          <w:rFonts w:ascii="Times New Roman" w:hAnsi="Times New Roman" w:cs="Times New Roman"/>
          <w:sz w:val="28"/>
          <w:szCs w:val="28"/>
        </w:rPr>
        <w:t>которые уточняют нормы Положения, механизмы реализации и ко</w:t>
      </w:r>
      <w:r w:rsidR="00B43068">
        <w:rPr>
          <w:rFonts w:ascii="Times New Roman" w:hAnsi="Times New Roman" w:cs="Times New Roman"/>
          <w:sz w:val="28"/>
          <w:szCs w:val="28"/>
        </w:rPr>
        <w:t>мплекс мер.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>Оценка эффективности п</w:t>
      </w:r>
      <w:r w:rsidR="00B43068">
        <w:rPr>
          <w:rFonts w:ascii="Times New Roman" w:hAnsi="Times New Roman" w:cs="Times New Roman"/>
          <w:b/>
          <w:sz w:val="28"/>
          <w:szCs w:val="28"/>
        </w:rPr>
        <w:t>оследствий реализации Положения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Предполагается, что реализация Положения будет способствовать: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повышению организованности и бдительности населения в области противодействия терроризму и экстремизму, нелегальной мигр</w:t>
      </w:r>
      <w:r w:rsidR="00B43068">
        <w:rPr>
          <w:rFonts w:ascii="Times New Roman" w:hAnsi="Times New Roman" w:cs="Times New Roman"/>
          <w:sz w:val="28"/>
          <w:szCs w:val="28"/>
        </w:rPr>
        <w:t>ации;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улучшению социальной защищенности обще</w:t>
      </w:r>
      <w:r w:rsidR="00B43068">
        <w:rPr>
          <w:rFonts w:ascii="Times New Roman" w:hAnsi="Times New Roman" w:cs="Times New Roman"/>
          <w:sz w:val="28"/>
          <w:szCs w:val="28"/>
        </w:rPr>
        <w:t>ства и толерантности населения;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стабилизации миграционных потоков на территории сельского поселения, муниципального района,</w:t>
      </w:r>
      <w:r w:rsidR="00B43068">
        <w:rPr>
          <w:rFonts w:ascii="Times New Roman" w:hAnsi="Times New Roman" w:cs="Times New Roman"/>
          <w:sz w:val="28"/>
          <w:szCs w:val="28"/>
        </w:rPr>
        <w:t xml:space="preserve"> области и государства в целом;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предупреждению появления и выявлению лиц, нелегально пребывающих на территории сельского поселения </w:t>
      </w:r>
      <w:r w:rsidR="00B43068">
        <w:rPr>
          <w:rFonts w:ascii="Times New Roman" w:hAnsi="Times New Roman" w:cs="Times New Roman"/>
          <w:sz w:val="28"/>
          <w:szCs w:val="28"/>
        </w:rPr>
        <w:t>и Российской Федерации в целом;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совершенствованию тактики и методики предупреждения, выявления и пресечения возможной террористической и экстремистской деят</w:t>
      </w:r>
      <w:r w:rsidR="00B43068">
        <w:rPr>
          <w:rFonts w:ascii="Times New Roman" w:hAnsi="Times New Roman" w:cs="Times New Roman"/>
          <w:sz w:val="28"/>
          <w:szCs w:val="28"/>
        </w:rPr>
        <w:t>ельности.</w:t>
      </w:r>
    </w:p>
    <w:p w:rsidR="00B43068" w:rsidRDefault="00B4306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D5E41" w:rsidRDefault="004D5E41" w:rsidP="00BC11F8">
      <w:pPr>
        <w:rPr>
          <w:rFonts w:ascii="Times New Roman" w:hAnsi="Times New Roman"/>
          <w:sz w:val="26"/>
          <w:szCs w:val="26"/>
        </w:rPr>
      </w:pP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sz w:val="26"/>
          <w:szCs w:val="26"/>
        </w:rPr>
        <w:t xml:space="preserve">Приложение 1 к Положению </w:t>
      </w: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b/>
          <w:sz w:val="26"/>
          <w:szCs w:val="26"/>
        </w:rPr>
        <w:t xml:space="preserve">План мероприятий по приоритетным направлениям в сфере противодействия терроризму и экстремизму, нелегальной миграции </w:t>
      </w: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140" w:type="dxa"/>
        <w:tblInd w:w="324" w:type="dxa"/>
        <w:tblCellMar>
          <w:top w:w="7" w:type="dxa"/>
          <w:right w:w="35" w:type="dxa"/>
        </w:tblCellMar>
        <w:tblLook w:val="04A0" w:firstRow="1" w:lastRow="0" w:firstColumn="1" w:lastColumn="0" w:noHBand="0" w:noVBand="1"/>
      </w:tblPr>
      <w:tblGrid>
        <w:gridCol w:w="617"/>
        <w:gridCol w:w="3097"/>
        <w:gridCol w:w="2127"/>
        <w:gridCol w:w="2189"/>
        <w:gridCol w:w="2110"/>
      </w:tblGrid>
      <w:tr w:rsidR="00B43068" w:rsidRPr="00BC11F8" w:rsidTr="00A6751E">
        <w:trPr>
          <w:trHeight w:val="6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11F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Вид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Ответственное лицо </w:t>
            </w:r>
          </w:p>
        </w:tc>
      </w:tr>
      <w:tr w:rsidR="00B43068" w:rsidRPr="00BC11F8" w:rsidTr="00FE54EA">
        <w:trPr>
          <w:trHeight w:val="33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Угловского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>совет</w:t>
            </w:r>
            <w:proofErr w:type="gramStart"/>
            <w:r w:rsidRPr="00BC11F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BC11F8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Угловского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</w:tr>
      <w:tr w:rsidR="00B43068" w:rsidRPr="00BC11F8" w:rsidTr="00FE54EA">
        <w:trPr>
          <w:trHeight w:val="34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Угловского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>совет</w:t>
            </w:r>
            <w:proofErr w:type="gramStart"/>
            <w:r w:rsidRPr="00BC11F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BC11F8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4D5E41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B43068"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</w:tr>
      <w:tr w:rsidR="00B43068" w:rsidRPr="00BC11F8" w:rsidTr="00A6751E">
        <w:trPr>
          <w:trHeight w:val="48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об ответственности за </w:t>
            </w:r>
            <w:r w:rsidR="004D5E41" w:rsidRPr="00BC11F8">
              <w:rPr>
                <w:rFonts w:ascii="Times New Roman" w:hAnsi="Times New Roman"/>
                <w:sz w:val="26"/>
                <w:szCs w:val="26"/>
              </w:rPr>
              <w:t>разжигание межнациональной, межконфессиональной и межэтнической вражды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1" w:rsidRPr="00BC11F8" w:rsidRDefault="004D5E41" w:rsidP="004D5E41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B43068" w:rsidP="004D5E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Угловского </w:t>
            </w:r>
            <w:r w:rsidR="004D5E41" w:rsidRPr="00BC11F8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Дважды в год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Угловского сельского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>совет</w:t>
            </w:r>
            <w:proofErr w:type="gramStart"/>
            <w:r w:rsidRPr="00B4306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B43068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Угловского сельского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BC11F8" w:rsidP="00B430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068" w:rsidRPr="00BC11F8" w:rsidTr="00FE54EA">
        <w:trPr>
          <w:trHeight w:val="39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4D5E41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Сообщение органам исполнительной власти, </w:t>
            </w:r>
            <w:r w:rsidR="004D5E41">
              <w:rPr>
                <w:rFonts w:ascii="Times New Roman" w:hAnsi="Times New Roman"/>
                <w:sz w:val="26"/>
                <w:szCs w:val="26"/>
              </w:rPr>
              <w:t>ОМВД России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C11F8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BC11F8">
              <w:rPr>
                <w:rFonts w:ascii="Times New Roman" w:hAnsi="Times New Roman"/>
                <w:sz w:val="26"/>
                <w:szCs w:val="26"/>
              </w:rPr>
              <w:t xml:space="preserve"> имеющихся нарушениях миграционного законодательства и законодательства о противодействии экстремизму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Угловского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>совет</w:t>
            </w:r>
            <w:proofErr w:type="gramStart"/>
            <w:r w:rsidRPr="00BC11F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BC11F8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B43068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Специалисты администрации </w:t>
            </w:r>
          </w:p>
        </w:tc>
      </w:tr>
      <w:tr w:rsidR="00B43068" w:rsidRPr="00BC11F8" w:rsidTr="00FE54EA">
        <w:trPr>
          <w:trHeight w:val="39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1" w:rsidRPr="00BC11F8" w:rsidRDefault="004D5E41" w:rsidP="004D5E41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B43068" w:rsidP="004D5E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Угловского</w:t>
            </w:r>
            <w:r w:rsidR="004D5E41" w:rsidRPr="00BC11F8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Дважды в год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Угловского сельского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>совет</w:t>
            </w:r>
            <w:proofErr w:type="gramStart"/>
            <w:r w:rsidRPr="00B4306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B43068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Угловского сельского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</w:p>
          <w:p w:rsidR="00B43068" w:rsidRPr="00B4306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BC11F8" w:rsidRPr="00BC11F8" w:rsidRDefault="00B43068" w:rsidP="00B43068">
            <w:pPr>
              <w:rPr>
                <w:rFonts w:ascii="Times New Roman" w:hAnsi="Times New Roman"/>
                <w:sz w:val="26"/>
                <w:szCs w:val="26"/>
              </w:rPr>
            </w:pPr>
            <w:r w:rsidRPr="00B43068">
              <w:rPr>
                <w:rFonts w:ascii="Times New Roman" w:hAnsi="Times New Roman"/>
                <w:sz w:val="26"/>
                <w:szCs w:val="26"/>
              </w:rPr>
              <w:t xml:space="preserve">Специалисты администрации </w:t>
            </w:r>
            <w:bookmarkStart w:id="0" w:name="_GoBack"/>
            <w:bookmarkEnd w:id="0"/>
          </w:p>
        </w:tc>
      </w:tr>
    </w:tbl>
    <w:p w:rsidR="00196AF1" w:rsidRPr="004313B6" w:rsidRDefault="00196AF1" w:rsidP="004313B6">
      <w:pPr>
        <w:rPr>
          <w:rFonts w:ascii="Times New Roman" w:hAnsi="Times New Roman"/>
          <w:sz w:val="26"/>
          <w:szCs w:val="26"/>
        </w:rPr>
      </w:pPr>
    </w:p>
    <w:sectPr w:rsidR="00196AF1" w:rsidRPr="004313B6" w:rsidSect="00BB7A6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87" w:rsidRDefault="006D7787" w:rsidP="00831496">
      <w:r>
        <w:separator/>
      </w:r>
    </w:p>
  </w:endnote>
  <w:endnote w:type="continuationSeparator" w:id="0">
    <w:p w:rsidR="006D7787" w:rsidRDefault="006D7787" w:rsidP="008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87" w:rsidRDefault="006D7787" w:rsidP="00831496">
      <w:r>
        <w:separator/>
      </w:r>
    </w:p>
  </w:footnote>
  <w:footnote w:type="continuationSeparator" w:id="0">
    <w:p w:rsidR="006D7787" w:rsidRDefault="006D7787" w:rsidP="0083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FF"/>
    <w:multiLevelType w:val="hybridMultilevel"/>
    <w:tmpl w:val="B358BB62"/>
    <w:lvl w:ilvl="0" w:tplc="330E2200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0EEB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2971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24D4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E22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A88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2C4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C435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89E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07DDD"/>
    <w:multiLevelType w:val="hybridMultilevel"/>
    <w:tmpl w:val="B122F9B8"/>
    <w:lvl w:ilvl="0" w:tplc="9DCE5EE8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C720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AF4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F1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EB7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C4F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AA0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8CDA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C69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C72F1"/>
    <w:multiLevelType w:val="hybridMultilevel"/>
    <w:tmpl w:val="ADE01E2C"/>
    <w:lvl w:ilvl="0" w:tplc="BF9C71D2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EA7B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E58D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0F34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9DA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4FC0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0CFA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CA96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8BC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8065FB"/>
    <w:multiLevelType w:val="hybridMultilevel"/>
    <w:tmpl w:val="6144F7F8"/>
    <w:lvl w:ilvl="0" w:tplc="CEC268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243B81"/>
    <w:multiLevelType w:val="hybridMultilevel"/>
    <w:tmpl w:val="848A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609B0"/>
    <w:multiLevelType w:val="hybridMultilevel"/>
    <w:tmpl w:val="919C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8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F1"/>
    <w:rsid w:val="00024FDB"/>
    <w:rsid w:val="0003056D"/>
    <w:rsid w:val="00037B83"/>
    <w:rsid w:val="00044666"/>
    <w:rsid w:val="00045B67"/>
    <w:rsid w:val="00057B79"/>
    <w:rsid w:val="00163926"/>
    <w:rsid w:val="0017292C"/>
    <w:rsid w:val="00177FCA"/>
    <w:rsid w:val="00196AF1"/>
    <w:rsid w:val="001A723C"/>
    <w:rsid w:val="001F26AC"/>
    <w:rsid w:val="00232489"/>
    <w:rsid w:val="002479BF"/>
    <w:rsid w:val="002978AD"/>
    <w:rsid w:val="002A738B"/>
    <w:rsid w:val="00323C92"/>
    <w:rsid w:val="003846D5"/>
    <w:rsid w:val="00392EA6"/>
    <w:rsid w:val="003B2E41"/>
    <w:rsid w:val="00412F61"/>
    <w:rsid w:val="004313B6"/>
    <w:rsid w:val="00436E6F"/>
    <w:rsid w:val="00453AA7"/>
    <w:rsid w:val="00461279"/>
    <w:rsid w:val="00474B5B"/>
    <w:rsid w:val="004B5F81"/>
    <w:rsid w:val="004D25A7"/>
    <w:rsid w:val="004D5E41"/>
    <w:rsid w:val="004E15A8"/>
    <w:rsid w:val="005610BC"/>
    <w:rsid w:val="0056655F"/>
    <w:rsid w:val="00571C4C"/>
    <w:rsid w:val="00584B47"/>
    <w:rsid w:val="00586A1D"/>
    <w:rsid w:val="005B3443"/>
    <w:rsid w:val="005E6DCD"/>
    <w:rsid w:val="006022B7"/>
    <w:rsid w:val="00606A3F"/>
    <w:rsid w:val="00627D40"/>
    <w:rsid w:val="006468DC"/>
    <w:rsid w:val="00671094"/>
    <w:rsid w:val="006D7787"/>
    <w:rsid w:val="006E5CDC"/>
    <w:rsid w:val="0076155C"/>
    <w:rsid w:val="007849A4"/>
    <w:rsid w:val="007A45C4"/>
    <w:rsid w:val="007B50F0"/>
    <w:rsid w:val="007C5A3A"/>
    <w:rsid w:val="007E7B80"/>
    <w:rsid w:val="00831496"/>
    <w:rsid w:val="00836F8F"/>
    <w:rsid w:val="00855E5B"/>
    <w:rsid w:val="0089519E"/>
    <w:rsid w:val="00932CFC"/>
    <w:rsid w:val="0096059E"/>
    <w:rsid w:val="009A6DE7"/>
    <w:rsid w:val="009B4C20"/>
    <w:rsid w:val="009F0A48"/>
    <w:rsid w:val="00A03A84"/>
    <w:rsid w:val="00A20499"/>
    <w:rsid w:val="00A332F8"/>
    <w:rsid w:val="00A95CB0"/>
    <w:rsid w:val="00AD59DF"/>
    <w:rsid w:val="00B43068"/>
    <w:rsid w:val="00B727A4"/>
    <w:rsid w:val="00B81175"/>
    <w:rsid w:val="00BA11E2"/>
    <w:rsid w:val="00BB0892"/>
    <w:rsid w:val="00BB7A64"/>
    <w:rsid w:val="00BC11F8"/>
    <w:rsid w:val="00C220FE"/>
    <w:rsid w:val="00C91073"/>
    <w:rsid w:val="00CA6BF0"/>
    <w:rsid w:val="00D144BE"/>
    <w:rsid w:val="00D4243E"/>
    <w:rsid w:val="00D45779"/>
    <w:rsid w:val="00D72894"/>
    <w:rsid w:val="00DA2513"/>
    <w:rsid w:val="00DC6521"/>
    <w:rsid w:val="00DC7FE5"/>
    <w:rsid w:val="00E02D8E"/>
    <w:rsid w:val="00E32DB5"/>
    <w:rsid w:val="00E85C7B"/>
    <w:rsid w:val="00E86B90"/>
    <w:rsid w:val="00E9322A"/>
    <w:rsid w:val="00EA55A8"/>
    <w:rsid w:val="00EE2E41"/>
    <w:rsid w:val="00F0238C"/>
    <w:rsid w:val="00F070C2"/>
    <w:rsid w:val="00F12DF4"/>
    <w:rsid w:val="00F35550"/>
    <w:rsid w:val="00F842B4"/>
    <w:rsid w:val="00F905CF"/>
    <w:rsid w:val="00FB7B90"/>
    <w:rsid w:val="00FE54EA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6A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9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196AF1"/>
    <w:rPr>
      <w:b/>
      <w:bCs/>
    </w:rPr>
  </w:style>
  <w:style w:type="paragraph" w:customStyle="1" w:styleId="consplusnormal1">
    <w:name w:val="consplusnormal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96AF1"/>
  </w:style>
  <w:style w:type="paragraph" w:customStyle="1" w:styleId="formattext">
    <w:name w:val="format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196A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6AF1"/>
    <w:pPr>
      <w:ind w:left="720"/>
      <w:contextualSpacing/>
    </w:pPr>
  </w:style>
  <w:style w:type="character" w:customStyle="1" w:styleId="blk">
    <w:name w:val="blk"/>
    <w:basedOn w:val="a0"/>
    <w:rsid w:val="00196AF1"/>
  </w:style>
  <w:style w:type="character" w:customStyle="1" w:styleId="a4">
    <w:name w:val="Без интервала Знак"/>
    <w:basedOn w:val="a0"/>
    <w:link w:val="a3"/>
    <w:uiPriority w:val="1"/>
    <w:locked/>
    <w:rsid w:val="00196A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6AF1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uiPriority w:val="99"/>
    <w:rsid w:val="00196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E15A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5A8"/>
    <w:pPr>
      <w:widowControl w:val="0"/>
      <w:shd w:val="clear" w:color="auto" w:fill="FFFFFF"/>
      <w:spacing w:before="660" w:after="180" w:line="317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standard0">
    <w:name w:val="standard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spacing">
    <w:name w:val="nospacing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Подзаголовок1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BC11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6A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9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196AF1"/>
    <w:rPr>
      <w:b/>
      <w:bCs/>
    </w:rPr>
  </w:style>
  <w:style w:type="paragraph" w:customStyle="1" w:styleId="consplusnormal1">
    <w:name w:val="consplusnormal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96AF1"/>
  </w:style>
  <w:style w:type="paragraph" w:customStyle="1" w:styleId="formattext">
    <w:name w:val="format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196A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6AF1"/>
    <w:pPr>
      <w:ind w:left="720"/>
      <w:contextualSpacing/>
    </w:pPr>
  </w:style>
  <w:style w:type="character" w:customStyle="1" w:styleId="blk">
    <w:name w:val="blk"/>
    <w:basedOn w:val="a0"/>
    <w:rsid w:val="00196AF1"/>
  </w:style>
  <w:style w:type="character" w:customStyle="1" w:styleId="a4">
    <w:name w:val="Без интервала Знак"/>
    <w:basedOn w:val="a0"/>
    <w:link w:val="a3"/>
    <w:uiPriority w:val="1"/>
    <w:locked/>
    <w:rsid w:val="00196A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6AF1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uiPriority w:val="99"/>
    <w:rsid w:val="00196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E15A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5A8"/>
    <w:pPr>
      <w:widowControl w:val="0"/>
      <w:shd w:val="clear" w:color="auto" w:fill="FFFFFF"/>
      <w:spacing w:before="660" w:after="180" w:line="317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standard0">
    <w:name w:val="standard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spacing">
    <w:name w:val="nospacing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Подзаголовок1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BC11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7</cp:revision>
  <cp:lastPrinted>2020-04-22T12:01:00Z</cp:lastPrinted>
  <dcterms:created xsi:type="dcterms:W3CDTF">2020-03-19T11:17:00Z</dcterms:created>
  <dcterms:modified xsi:type="dcterms:W3CDTF">2020-04-22T12:38:00Z</dcterms:modified>
</cp:coreProperties>
</file>