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4" w:rsidRPr="004618D4" w:rsidRDefault="004618D4" w:rsidP="004618D4">
      <w:pPr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8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D0DCF7" wp14:editId="6DB9CAC4">
            <wp:simplePos x="0" y="0"/>
            <wp:positionH relativeFrom="column">
              <wp:posOffset>3094355</wp:posOffset>
            </wp:positionH>
            <wp:positionV relativeFrom="paragraph">
              <wp:posOffset>-190500</wp:posOffset>
            </wp:positionV>
            <wp:extent cx="586740" cy="699770"/>
            <wp:effectExtent l="19050" t="19050" r="22860" b="241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D4" w:rsidRPr="004618D4" w:rsidRDefault="004618D4" w:rsidP="004618D4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D4" w:rsidRPr="004618D4" w:rsidRDefault="004618D4" w:rsidP="004618D4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618D4" w:rsidRPr="004618D4" w:rsidRDefault="004618D4" w:rsidP="004618D4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618D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РЕСПУБЛІКА КРИМ</w:t>
      </w:r>
      <w:r w:rsidRPr="004618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4618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4618D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4618D4" w:rsidRPr="004618D4" w:rsidRDefault="004618D4" w:rsidP="004618D4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18D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4618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4618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4618D4" w:rsidRPr="004618D4" w:rsidRDefault="004618D4" w:rsidP="004618D4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18D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4618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4618D4" w:rsidRPr="004618D4" w:rsidRDefault="004618D4" w:rsidP="004618D4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18D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4618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4618D4" w:rsidRPr="004618D4" w:rsidRDefault="004618D4" w:rsidP="0046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18D4" w:rsidRPr="004618D4" w:rsidRDefault="004618D4" w:rsidP="00461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4618D4">
        <w:rPr>
          <w:rFonts w:ascii="Times New Roman" w:eastAsia="Calibri" w:hAnsi="Times New Roman" w:cs="Times New Roman"/>
          <w:b/>
          <w:color w:val="000000"/>
          <w:sz w:val="28"/>
        </w:rPr>
        <w:t>ПОСТАНОВЛЕНИЕ</w:t>
      </w:r>
    </w:p>
    <w:p w:rsidR="004618D4" w:rsidRPr="004618D4" w:rsidRDefault="004618D4" w:rsidP="0046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>от 18 июня 2020 г.</w:t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18D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 </w:t>
      </w:r>
      <w:r w:rsidR="009F4003">
        <w:rPr>
          <w:rFonts w:ascii="Times New Roman" w:eastAsia="Calibri" w:hAnsi="Times New Roman" w:cs="Times New Roman"/>
          <w:b/>
          <w:bCs/>
          <w:sz w:val="28"/>
          <w:szCs w:val="28"/>
        </w:rPr>
        <w:t>75</w:t>
      </w:r>
      <w:bookmarkStart w:id="0" w:name="_GoBack"/>
      <w:bookmarkEnd w:id="0"/>
    </w:p>
    <w:p w:rsidR="004618D4" w:rsidRPr="004618D4" w:rsidRDefault="004618D4" w:rsidP="004618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0DAE" w:rsidRDefault="00160DAE" w:rsidP="00160DAE">
      <w:pPr>
        <w:spacing w:after="0" w:line="240" w:lineRule="exact"/>
        <w:ind w:right="48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3C">
        <w:rPr>
          <w:rFonts w:ascii="Times New Roman" w:hAnsi="Times New Roman" w:cs="Times New Roman"/>
          <w:b/>
          <w:sz w:val="28"/>
          <w:szCs w:val="28"/>
        </w:rPr>
        <w:t xml:space="preserve">Об утверждении соответствия мест погребения санитарным и экологическим требованиям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Угловского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160DAE" w:rsidRPr="00AC71E6" w:rsidRDefault="00160DAE" w:rsidP="00160DAE">
      <w:pPr>
        <w:spacing w:after="0" w:line="240" w:lineRule="exact"/>
        <w:ind w:right="4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DAE" w:rsidRPr="00600F5B" w:rsidRDefault="00160DAE" w:rsidP="00160D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№ 8-ФЗ от 12.01.1996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погребении и похоронном деле»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Республики Крым № 200-ЗРК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30.12.2015 «О погребении и похорон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деле в Республике Крым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Угловское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160DAE" w:rsidRPr="00BC11F8" w:rsidRDefault="00160DAE" w:rsidP="00160DAE">
      <w:pPr>
        <w:pStyle w:val="standard"/>
        <w:ind w:firstLine="720"/>
        <w:jc w:val="center"/>
        <w:rPr>
          <w:sz w:val="28"/>
          <w:szCs w:val="28"/>
        </w:rPr>
      </w:pPr>
      <w:r w:rsidRPr="00BC11F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BC11F8">
        <w:rPr>
          <w:b/>
          <w:sz w:val="28"/>
          <w:szCs w:val="28"/>
        </w:rPr>
        <w:t>:</w:t>
      </w:r>
    </w:p>
    <w:p w:rsidR="00160DAE" w:rsidRPr="00AC71E6" w:rsidRDefault="00160DAE" w:rsidP="0016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DAE" w:rsidRDefault="00160DAE" w:rsidP="004618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3C">
        <w:rPr>
          <w:rFonts w:ascii="Times New Roman" w:hAnsi="Times New Roman" w:cs="Times New Roman"/>
          <w:sz w:val="28"/>
          <w:szCs w:val="28"/>
        </w:rPr>
        <w:t>Утвердить прилагаемые санитарные и экологические требования к разме</w:t>
      </w:r>
      <w:r>
        <w:rPr>
          <w:rFonts w:ascii="Times New Roman" w:hAnsi="Times New Roman" w:cs="Times New Roman"/>
          <w:sz w:val="28"/>
          <w:szCs w:val="28"/>
        </w:rPr>
        <w:t>щению мест погребения (кладбищ).</w:t>
      </w:r>
    </w:p>
    <w:p w:rsidR="004618D4" w:rsidRPr="00A05255" w:rsidRDefault="004618D4" w:rsidP="004618D4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B18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5255">
        <w:rPr>
          <w:rFonts w:ascii="Times New Roman" w:hAnsi="Times New Roman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Угловского сельского поселения, расположенном по адресу: с. Угловое ул. Ленина, 68, и на официальном сайте администрации в сети Интернет http://uglovskoeadm.ru/. </w:t>
      </w:r>
      <w:proofErr w:type="gramEnd"/>
    </w:p>
    <w:p w:rsidR="004618D4" w:rsidRPr="00A05255" w:rsidRDefault="004618D4" w:rsidP="004618D4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0525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4618D4" w:rsidRPr="00FB1891" w:rsidRDefault="004618D4" w:rsidP="004618D4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0525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52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52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Угловского сельского поселения</w:t>
      </w:r>
    </w:p>
    <w:p w:rsidR="004618D4" w:rsidRDefault="004618D4" w:rsidP="004618D4">
      <w:pPr>
        <w:ind w:right="-709" w:firstLine="709"/>
        <w:rPr>
          <w:rFonts w:ascii="Times New Roman" w:hAnsi="Times New Roman"/>
          <w:b/>
          <w:sz w:val="28"/>
          <w:szCs w:val="28"/>
        </w:rPr>
      </w:pPr>
    </w:p>
    <w:p w:rsidR="004618D4" w:rsidRDefault="004618D4" w:rsidP="004618D4">
      <w:pPr>
        <w:spacing w:after="0"/>
        <w:rPr>
          <w:rFonts w:ascii="Times New Roman" w:hAnsi="Times New Roman"/>
          <w:b/>
          <w:sz w:val="28"/>
          <w:szCs w:val="28"/>
        </w:rPr>
      </w:pPr>
      <w:r w:rsidRPr="00FB1891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color w:val="000000"/>
          <w:sz w:val="28"/>
          <w:szCs w:val="28"/>
        </w:rPr>
        <w:t>Угловского</w:t>
      </w:r>
      <w:r w:rsidRPr="00FB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891">
        <w:rPr>
          <w:rFonts w:ascii="Times New Roman" w:hAnsi="Times New Roman"/>
          <w:b/>
          <w:sz w:val="28"/>
          <w:szCs w:val="28"/>
        </w:rPr>
        <w:t>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FB1891">
        <w:rPr>
          <w:rFonts w:ascii="Times New Roman" w:hAnsi="Times New Roman"/>
          <w:b/>
          <w:sz w:val="28"/>
          <w:szCs w:val="28"/>
        </w:rPr>
        <w:t xml:space="preserve"> </w:t>
      </w:r>
    </w:p>
    <w:p w:rsidR="004618D4" w:rsidRPr="00FB1891" w:rsidRDefault="004618D4" w:rsidP="004618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618D4" w:rsidRPr="00FB1891" w:rsidRDefault="004618D4" w:rsidP="004618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Угловского</w:t>
      </w:r>
      <w:r w:rsidRPr="00FB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891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B189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b/>
          <w:sz w:val="28"/>
          <w:szCs w:val="28"/>
        </w:rPr>
        <w:t>Сосницкая</w:t>
      </w:r>
      <w:proofErr w:type="spellEnd"/>
    </w:p>
    <w:p w:rsidR="004618D4" w:rsidRDefault="004618D4" w:rsidP="004618D4">
      <w:pPr>
        <w:spacing w:after="120"/>
        <w:rPr>
          <w:sz w:val="28"/>
          <w:szCs w:val="28"/>
        </w:rPr>
      </w:pPr>
    </w:p>
    <w:p w:rsidR="004618D4" w:rsidRDefault="004618D4" w:rsidP="004618D4">
      <w:pPr>
        <w:rPr>
          <w:sz w:val="28"/>
          <w:szCs w:val="28"/>
        </w:rPr>
      </w:pPr>
    </w:p>
    <w:p w:rsidR="004618D4" w:rsidRPr="0083035D" w:rsidRDefault="004618D4" w:rsidP="00461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i/>
          <w:sz w:val="24"/>
          <w:szCs w:val="24"/>
        </w:rPr>
        <w:t>Стравкина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Е.С.</w:t>
      </w:r>
    </w:p>
    <w:p w:rsidR="00160DAE" w:rsidRDefault="004618D4" w:rsidP="004618D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1891">
        <w:rPr>
          <w:rStyle w:val="a3"/>
          <w:rFonts w:ascii="Times New Roman" w:hAnsi="Times New Roman"/>
          <w:sz w:val="28"/>
          <w:szCs w:val="28"/>
        </w:rPr>
        <w:br w:type="page"/>
      </w:r>
    </w:p>
    <w:p w:rsidR="00160DAE" w:rsidRDefault="00160DAE" w:rsidP="00160D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60DAE" w:rsidRDefault="004618D4" w:rsidP="004618D4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D4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Угловского сельского поселения от 18.06.2020 № 7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0DAE" w:rsidRPr="00AC7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DAE" w:rsidRPr="00AC71E6" w:rsidRDefault="00160DAE" w:rsidP="0016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DAE" w:rsidRPr="00AC6F3C" w:rsidRDefault="00160DAE" w:rsidP="00160D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САНИТАРНЫЕ И ЭКОЛОГИЧЕСКИЕ ТРЕБОВАНИЯ К РАЗМЕЩЕНИЮ МЕСТ ПОГРЕБЕНИЯ (КЛАДБИЩ)</w:t>
      </w:r>
    </w:p>
    <w:p w:rsidR="00160DAE" w:rsidRPr="00AC6F3C" w:rsidRDefault="00160DAE" w:rsidP="00160D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погребения являются отведенные в соответствии с этическими, санитарными и экологическими нормами и требованиями участки земли на территории 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сооруженными на них кладбищами для захоронения тел умерших (погибших).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618D4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должны размещаться в зоне населенного пункта на расстоянии не менее 300 метров от жилых и общественных зданий и зоны отдыха.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 земельного участка под кладбище, проекты устройства новых кладбищ, расширение и реконструкция действующих осуществляется в соответствии с земельным законодательством, проектной документацией, санитарными и экологическими требованиями по согласованию с территориальными органами Роспотребнадзора.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сельских населенных пунктах, где источником водоснабжения являются колодцы и другие источники грунтовых вод, при расположении кладбища выше по потоку грунтовых вод, питающие эти источники, размер санитарно-защитной зоны между кладбищем и населенным пунктом может быть увеличен до 500 метров. 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поселковой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централизованного хозяйственно - 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санитарных и экологических требований к содержанию мест погребения муниципальное образование обязано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кладбища утраивается кольцевая (объездная) дорога, имеющая хозяйственное значение: вдоль нее размещаются туалеты, мусоросборники и трасса поливочного водопровода.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к кладбищу территория должна быть благоустроена и иметь место для автостоянки.</w:t>
      </w:r>
    </w:p>
    <w:p w:rsidR="00160DAE" w:rsidRPr="00AC6F3C" w:rsidRDefault="00160DAE" w:rsidP="0016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46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должны быть открыты ежедневно для посещений, захоронений, согласно режиму работы, установленному органом местного самоуправления.</w:t>
      </w:r>
    </w:p>
    <w:p w:rsidR="00160DAE" w:rsidRPr="00AC6F3C" w:rsidRDefault="00160DAE" w:rsidP="00160D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DAE" w:rsidRPr="00AC71E6" w:rsidRDefault="00160DAE" w:rsidP="00160D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0DAE" w:rsidRDefault="00160DAE" w:rsidP="00160DAE"/>
    <w:p w:rsidR="00160DAE" w:rsidRDefault="00160DAE" w:rsidP="00160DAE"/>
    <w:p w:rsidR="008C0222" w:rsidRDefault="008C0222"/>
    <w:sectPr w:rsidR="008C0222" w:rsidSect="004618D4">
      <w:headerReference w:type="default" r:id="rId9"/>
      <w:headerReference w:type="first" r:id="rId10"/>
      <w:pgSz w:w="11900" w:h="16840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003">
      <w:pPr>
        <w:spacing w:after="0" w:line="240" w:lineRule="auto"/>
      </w:pPr>
      <w:r>
        <w:separator/>
      </w:r>
    </w:p>
  </w:endnote>
  <w:endnote w:type="continuationSeparator" w:id="0">
    <w:p w:rsidR="00000000" w:rsidRDefault="009F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003">
      <w:pPr>
        <w:spacing w:after="0" w:line="240" w:lineRule="auto"/>
      </w:pPr>
      <w:r>
        <w:separator/>
      </w:r>
    </w:p>
  </w:footnote>
  <w:footnote w:type="continuationSeparator" w:id="0">
    <w:p w:rsidR="00000000" w:rsidRDefault="009F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9F4003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9F4003">
    <w:pPr>
      <w:spacing w:after="0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A"/>
    <w:rsid w:val="00160DAE"/>
    <w:rsid w:val="004618D4"/>
    <w:rsid w:val="004D5D4A"/>
    <w:rsid w:val="008C0222"/>
    <w:rsid w:val="009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 для Нормальный"/>
    <w:rsid w:val="004618D4"/>
  </w:style>
  <w:style w:type="paragraph" w:styleId="a4">
    <w:name w:val="Balloon Text"/>
    <w:basedOn w:val="a"/>
    <w:link w:val="a5"/>
    <w:uiPriority w:val="99"/>
    <w:semiHidden/>
    <w:unhideWhenUsed/>
    <w:rsid w:val="0046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 для Нормальный"/>
    <w:rsid w:val="004618D4"/>
  </w:style>
  <w:style w:type="paragraph" w:styleId="a4">
    <w:name w:val="Balloon Text"/>
    <w:basedOn w:val="a"/>
    <w:link w:val="a5"/>
    <w:uiPriority w:val="99"/>
    <w:semiHidden/>
    <w:unhideWhenUsed/>
    <w:rsid w:val="0046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Пользователь Windows</cp:lastModifiedBy>
  <cp:revision>3</cp:revision>
  <cp:lastPrinted>2020-06-21T10:57:00Z</cp:lastPrinted>
  <dcterms:created xsi:type="dcterms:W3CDTF">2020-06-21T10:56:00Z</dcterms:created>
  <dcterms:modified xsi:type="dcterms:W3CDTF">2020-06-21T10:58:00Z</dcterms:modified>
</cp:coreProperties>
</file>