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6E0" w:rsidRPr="00C731E6" w:rsidRDefault="00C731E6" w:rsidP="00B33C6A">
      <w:pPr>
        <w:pStyle w:val="a5"/>
        <w:jc w:val="center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 xml:space="preserve">«Вакцинация от </w:t>
      </w:r>
      <w:r>
        <w:rPr>
          <w:rFonts w:ascii="Arial" w:hAnsi="Arial"/>
          <w:b/>
          <w:bCs/>
          <w:lang w:val="en-US"/>
        </w:rPr>
        <w:t>COVID</w:t>
      </w:r>
      <w:r w:rsidRPr="00C731E6">
        <w:rPr>
          <w:rFonts w:ascii="Arial" w:hAnsi="Arial"/>
          <w:b/>
          <w:bCs/>
        </w:rPr>
        <w:t>-19</w:t>
      </w:r>
      <w:r>
        <w:rPr>
          <w:rFonts w:ascii="Arial" w:hAnsi="Arial"/>
          <w:b/>
          <w:bCs/>
        </w:rPr>
        <w:t xml:space="preserve">» - </w:t>
      </w:r>
      <w:r w:rsidR="00B33C6A">
        <w:rPr>
          <w:rFonts w:ascii="Arial" w:hAnsi="Arial"/>
          <w:b/>
          <w:bCs/>
        </w:rPr>
        <w:t xml:space="preserve">«Крыммедстрах» </w:t>
      </w:r>
      <w:r>
        <w:rPr>
          <w:rFonts w:ascii="Arial" w:hAnsi="Arial"/>
          <w:b/>
          <w:bCs/>
        </w:rPr>
        <w:t>рекомендует</w:t>
      </w:r>
    </w:p>
    <w:p w:rsidR="00FB7FCE" w:rsidRDefault="00FB7FCE" w:rsidP="00C731E6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 wp14:anchorId="129A7716" wp14:editId="4AD7355F">
            <wp:extent cx="5934075" cy="3962400"/>
            <wp:effectExtent l="0" t="0" r="9525" b="0"/>
            <wp:docPr id="1" name="Рисунок 1" descr="X:\Служба ОМС\Мероприятия\Материалы для публикаций в СМИ\2021\23. Вакцин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Служба ОМС\Мероприятия\Материалы для публикаций в СМИ\2021\23. Вакцинац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1E6" w:rsidRPr="00C731E6" w:rsidRDefault="00C731E6" w:rsidP="00C731E6">
      <w:pPr>
        <w:jc w:val="both"/>
        <w:rPr>
          <w:rFonts w:ascii="Arial" w:hAnsi="Arial"/>
          <w:sz w:val="24"/>
          <w:szCs w:val="24"/>
        </w:rPr>
      </w:pPr>
      <w:r w:rsidRPr="00C731E6">
        <w:rPr>
          <w:rFonts w:ascii="Arial" w:hAnsi="Arial"/>
          <w:sz w:val="24"/>
          <w:szCs w:val="24"/>
        </w:rPr>
        <w:t xml:space="preserve">С начала 2021 года в России проводится вакцинация от коронавирусной инфекции. </w:t>
      </w:r>
      <w:r>
        <w:rPr>
          <w:rFonts w:ascii="Arial" w:hAnsi="Arial"/>
          <w:sz w:val="24"/>
          <w:szCs w:val="24"/>
        </w:rPr>
        <w:t>К страховым представителям</w:t>
      </w:r>
      <w:r w:rsidR="00B33C6A">
        <w:rPr>
          <w:rFonts w:ascii="Arial" w:hAnsi="Arial"/>
          <w:sz w:val="24"/>
          <w:szCs w:val="24"/>
        </w:rPr>
        <w:t xml:space="preserve"> «Крыммедстрах» поступают </w:t>
      </w:r>
      <w:r>
        <w:rPr>
          <w:rFonts w:ascii="Arial" w:hAnsi="Arial"/>
          <w:sz w:val="24"/>
          <w:szCs w:val="24"/>
        </w:rPr>
        <w:t xml:space="preserve">различного рода </w:t>
      </w:r>
      <w:r w:rsidR="00B33C6A">
        <w:rPr>
          <w:rFonts w:ascii="Arial" w:hAnsi="Arial"/>
          <w:sz w:val="24"/>
          <w:szCs w:val="24"/>
        </w:rPr>
        <w:t xml:space="preserve">обращения </w:t>
      </w:r>
      <w:r>
        <w:rPr>
          <w:rFonts w:ascii="Arial" w:hAnsi="Arial"/>
          <w:sz w:val="24"/>
          <w:szCs w:val="24"/>
        </w:rPr>
        <w:t xml:space="preserve">по этой тематике. </w:t>
      </w:r>
      <w:r w:rsidR="00B33C6A">
        <w:rPr>
          <w:rFonts w:ascii="Arial" w:hAnsi="Arial"/>
          <w:sz w:val="24"/>
          <w:szCs w:val="24"/>
        </w:rPr>
        <w:t>Давайте рассмотрим наиболее часто задаваемые</w:t>
      </w:r>
      <w:r w:rsidR="00D671E4">
        <w:rPr>
          <w:rFonts w:ascii="Arial" w:hAnsi="Arial"/>
          <w:sz w:val="24"/>
          <w:szCs w:val="24"/>
        </w:rPr>
        <w:t xml:space="preserve"> вопросы</w:t>
      </w:r>
      <w:r w:rsidR="00B33C6A">
        <w:rPr>
          <w:rFonts w:ascii="Arial" w:hAnsi="Arial"/>
          <w:sz w:val="24"/>
          <w:szCs w:val="24"/>
        </w:rPr>
        <w:t>.</w:t>
      </w:r>
    </w:p>
    <w:p w:rsidR="00C731E6" w:rsidRPr="00C731E6" w:rsidRDefault="00C731E6" w:rsidP="00C731E6">
      <w:pPr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- </w:t>
      </w:r>
      <w:r w:rsidRPr="00C731E6">
        <w:rPr>
          <w:rFonts w:ascii="Arial" w:hAnsi="Arial"/>
          <w:b/>
          <w:sz w:val="24"/>
          <w:szCs w:val="24"/>
        </w:rPr>
        <w:t xml:space="preserve">Кому прививку рекомендуется делать в первую очередь? </w:t>
      </w:r>
    </w:p>
    <w:p w:rsidR="00C731E6" w:rsidRPr="00C731E6" w:rsidRDefault="00C731E6" w:rsidP="00C731E6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- </w:t>
      </w:r>
      <w:r w:rsidRPr="00C731E6">
        <w:rPr>
          <w:rFonts w:ascii="Arial" w:hAnsi="Arial"/>
          <w:sz w:val="24"/>
          <w:szCs w:val="24"/>
        </w:rPr>
        <w:t>В приоритетном порядке вакцинации подлежат: лица старше 60 лет; работники медицинских, образовательных организаций, организаций социального обслуживания и многофункциональных центров; лица, проживающие в организациях социального обслуживания; люди с хроническими заболеваниями; граждане, проживающие в городах с численностью населения 1 млн. и более.</w:t>
      </w:r>
    </w:p>
    <w:p w:rsidR="00C731E6" w:rsidRDefault="00C731E6" w:rsidP="00C731E6">
      <w:pPr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- </w:t>
      </w:r>
      <w:r w:rsidRPr="00C731E6">
        <w:rPr>
          <w:rFonts w:ascii="Arial" w:hAnsi="Arial"/>
          <w:b/>
          <w:sz w:val="24"/>
          <w:szCs w:val="24"/>
        </w:rPr>
        <w:t>Где можно сделать прививку?</w:t>
      </w:r>
    </w:p>
    <w:p w:rsidR="00C731E6" w:rsidRPr="00C731E6" w:rsidRDefault="00C731E6" w:rsidP="00C731E6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- </w:t>
      </w:r>
      <w:r w:rsidRPr="00C731E6">
        <w:rPr>
          <w:rFonts w:ascii="Arial" w:hAnsi="Arial"/>
          <w:sz w:val="24"/>
          <w:szCs w:val="24"/>
        </w:rPr>
        <w:t>Вакцинация проводится бесплатно в медицинских организациях. Записаться можно по телефону в регистратурах медицинских организаций, а также через Единый портал государственных услуг. Без предварительной записи привиться можно в мобильных пунктах, расположенных в общественных местах.</w:t>
      </w:r>
    </w:p>
    <w:p w:rsidR="00C731E6" w:rsidRPr="00C731E6" w:rsidRDefault="00C731E6" w:rsidP="00C731E6">
      <w:pPr>
        <w:jc w:val="both"/>
        <w:rPr>
          <w:rFonts w:ascii="Arial" w:hAnsi="Arial"/>
          <w:sz w:val="24"/>
          <w:szCs w:val="24"/>
        </w:rPr>
      </w:pPr>
      <w:r w:rsidRPr="00C731E6">
        <w:rPr>
          <w:rFonts w:ascii="Arial" w:hAnsi="Arial"/>
          <w:sz w:val="24"/>
          <w:szCs w:val="24"/>
        </w:rPr>
        <w:t>Наведите камеру телефона на QR-код для</w:t>
      </w:r>
      <w:r w:rsidR="00341BB7">
        <w:rPr>
          <w:rFonts w:ascii="Arial" w:hAnsi="Arial"/>
          <w:sz w:val="24"/>
          <w:szCs w:val="24"/>
        </w:rPr>
        <w:t xml:space="preserve"> </w:t>
      </w:r>
      <w:r w:rsidRPr="00C731E6">
        <w:rPr>
          <w:rFonts w:ascii="Arial" w:hAnsi="Arial"/>
          <w:sz w:val="24"/>
          <w:szCs w:val="24"/>
        </w:rPr>
        <w:t>записи</w:t>
      </w:r>
    </w:p>
    <w:p w:rsidR="00C731E6" w:rsidRDefault="00C731E6" w:rsidP="00C731E6">
      <w:pPr>
        <w:jc w:val="both"/>
        <w:rPr>
          <w:rFonts w:ascii="Arial" w:hAnsi="Arial"/>
          <w:sz w:val="24"/>
          <w:szCs w:val="24"/>
        </w:rPr>
      </w:pPr>
      <w:r w:rsidRPr="00C731E6">
        <w:rPr>
          <w:rFonts w:ascii="Arial" w:hAnsi="Arial"/>
          <w:sz w:val="24"/>
          <w:szCs w:val="24"/>
        </w:rPr>
        <w:lastRenderedPageBreak/>
        <w:t xml:space="preserve"> </w:t>
      </w:r>
      <w:r w:rsidRPr="00F73EA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C194A73" wp14:editId="0149ED0E">
            <wp:extent cx="1254642" cy="1165449"/>
            <wp:effectExtent l="0" t="0" r="3175" b="0"/>
            <wp:docPr id="2159618" name="Picture 2" descr="http://qrcoder.ru/code/?https%3A%2F%2Fwww.gosuslugi.ru%2Flanding%2Fvaccination&amp;8&amp;0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30EC35B2-4D8A-49ED-9A5F-D7217492A8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9618" name="Picture 2" descr="http://qrcoder.ru/code/?https%3A%2F%2Fwww.gosuslugi.ru%2Flanding%2Fvaccination&amp;8&amp;0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30EC35B2-4D8A-49ED-9A5F-D7217492A81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9" t="6670" b="6635"/>
                    <a:stretch/>
                  </pic:blipFill>
                  <pic:spPr bwMode="auto">
                    <a:xfrm>
                      <a:off x="0" y="0"/>
                      <a:ext cx="1270879" cy="118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1E6" w:rsidRPr="00C731E6" w:rsidRDefault="00C731E6" w:rsidP="00C731E6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С полным перечнем пунктов вакцинации можно ознакомиться на сайтах Министерства здравоохранения Республики Крым и Департамента здравоохранения г. Севастополя.</w:t>
      </w:r>
    </w:p>
    <w:p w:rsidR="00C731E6" w:rsidRPr="00C731E6" w:rsidRDefault="00C731E6" w:rsidP="00C731E6">
      <w:pPr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- </w:t>
      </w:r>
      <w:r w:rsidRPr="00C731E6">
        <w:rPr>
          <w:rFonts w:ascii="Arial" w:hAnsi="Arial"/>
          <w:b/>
          <w:sz w:val="24"/>
          <w:szCs w:val="24"/>
        </w:rPr>
        <w:t>Как проходит процесс вакцинации?</w:t>
      </w:r>
    </w:p>
    <w:p w:rsidR="00D671E4" w:rsidRDefault="00C731E6" w:rsidP="00C731E6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- </w:t>
      </w:r>
      <w:r w:rsidR="00D671E4" w:rsidRPr="00C731E6">
        <w:rPr>
          <w:rFonts w:ascii="Arial" w:hAnsi="Arial"/>
          <w:sz w:val="24"/>
          <w:szCs w:val="24"/>
        </w:rPr>
        <w:t>Для проведения вакцинации необходим паспорт, полис ОМС и СНИЛС. Гражданин, желающий привиться, заполняет добровольное информированное согласие, а также анкету пациента.</w:t>
      </w:r>
    </w:p>
    <w:p w:rsidR="00C731E6" w:rsidRPr="00C731E6" w:rsidRDefault="00C731E6" w:rsidP="00C731E6">
      <w:pPr>
        <w:jc w:val="both"/>
        <w:rPr>
          <w:rFonts w:ascii="Arial" w:hAnsi="Arial"/>
          <w:sz w:val="24"/>
          <w:szCs w:val="24"/>
        </w:rPr>
      </w:pPr>
      <w:r w:rsidRPr="00C731E6">
        <w:rPr>
          <w:rFonts w:ascii="Arial" w:hAnsi="Arial"/>
          <w:sz w:val="24"/>
          <w:szCs w:val="24"/>
        </w:rPr>
        <w:t>На приёме пациенту сначала разъясняются возможные поствакцинальные реакции и осложнения, а также последствия отказа от проведения вакцинации.</w:t>
      </w:r>
    </w:p>
    <w:p w:rsidR="00C731E6" w:rsidRPr="00C731E6" w:rsidRDefault="00C731E6" w:rsidP="00C731E6">
      <w:pPr>
        <w:jc w:val="both"/>
        <w:rPr>
          <w:rFonts w:ascii="Arial" w:hAnsi="Arial"/>
          <w:sz w:val="24"/>
          <w:szCs w:val="24"/>
        </w:rPr>
      </w:pPr>
      <w:r w:rsidRPr="00C731E6">
        <w:rPr>
          <w:rFonts w:ascii="Arial" w:hAnsi="Arial"/>
          <w:sz w:val="24"/>
          <w:szCs w:val="24"/>
        </w:rPr>
        <w:t xml:space="preserve">Перед вакцинацией медработник осматривает пациента, измеряет температуру, показатели насыщения крови кислородом (сатурации), частоту сердечных сокращений, артериального давления, проводит диагностику дыхательной и </w:t>
      </w:r>
      <w:proofErr w:type="gramStart"/>
      <w:r w:rsidRPr="00C731E6">
        <w:rPr>
          <w:rFonts w:ascii="Arial" w:hAnsi="Arial"/>
          <w:sz w:val="24"/>
          <w:szCs w:val="24"/>
        </w:rPr>
        <w:t>сердечно-сосудистой</w:t>
      </w:r>
      <w:proofErr w:type="gramEnd"/>
      <w:r w:rsidRPr="00C731E6">
        <w:rPr>
          <w:rFonts w:ascii="Arial" w:hAnsi="Arial"/>
          <w:sz w:val="24"/>
          <w:szCs w:val="24"/>
        </w:rPr>
        <w:t xml:space="preserve"> системы.</w:t>
      </w:r>
    </w:p>
    <w:p w:rsidR="00C731E6" w:rsidRPr="00C731E6" w:rsidRDefault="00C731E6" w:rsidP="00C731E6">
      <w:pPr>
        <w:jc w:val="both"/>
        <w:rPr>
          <w:rFonts w:ascii="Arial" w:hAnsi="Arial"/>
          <w:sz w:val="24"/>
          <w:szCs w:val="24"/>
        </w:rPr>
      </w:pPr>
      <w:r w:rsidRPr="00C731E6">
        <w:rPr>
          <w:rFonts w:ascii="Arial" w:hAnsi="Arial"/>
          <w:sz w:val="24"/>
          <w:szCs w:val="24"/>
        </w:rPr>
        <w:t>Результаты осмотра, а также разрешение на введение вакцины или отвод от вакцинации ввиду наличия противопоказаний для проведения вакцинации должны быть зафиксированы врачом в медицинской документации.</w:t>
      </w:r>
    </w:p>
    <w:p w:rsidR="00C731E6" w:rsidRPr="00C731E6" w:rsidRDefault="00C731E6" w:rsidP="00C731E6">
      <w:pPr>
        <w:jc w:val="both"/>
        <w:rPr>
          <w:rFonts w:ascii="Arial" w:hAnsi="Arial"/>
          <w:sz w:val="24"/>
          <w:szCs w:val="24"/>
        </w:rPr>
      </w:pPr>
      <w:r w:rsidRPr="00C731E6">
        <w:rPr>
          <w:rFonts w:ascii="Arial" w:hAnsi="Arial"/>
          <w:sz w:val="24"/>
          <w:szCs w:val="24"/>
        </w:rPr>
        <w:t>Вакцинация (укол) проводится внутримышечно в верхнюю часть плеча. Затем следует наблюдение после процедуры в течение 30 минут.</w:t>
      </w:r>
    </w:p>
    <w:p w:rsidR="00C731E6" w:rsidRPr="00C731E6" w:rsidRDefault="00C731E6" w:rsidP="00C731E6">
      <w:pPr>
        <w:jc w:val="both"/>
        <w:rPr>
          <w:rFonts w:ascii="Arial" w:hAnsi="Arial"/>
          <w:sz w:val="24"/>
          <w:szCs w:val="24"/>
        </w:rPr>
      </w:pPr>
      <w:r w:rsidRPr="00C731E6">
        <w:rPr>
          <w:rFonts w:ascii="Arial" w:hAnsi="Arial"/>
          <w:sz w:val="24"/>
          <w:szCs w:val="24"/>
        </w:rPr>
        <w:t>Если вы выбрали для вакцинации препарат «Спутник V» («Гам-</w:t>
      </w:r>
      <w:proofErr w:type="spellStart"/>
      <w:r w:rsidRPr="00C731E6">
        <w:rPr>
          <w:rFonts w:ascii="Arial" w:hAnsi="Arial"/>
          <w:sz w:val="24"/>
          <w:szCs w:val="24"/>
        </w:rPr>
        <w:t>Ковид</w:t>
      </w:r>
      <w:proofErr w:type="spellEnd"/>
      <w:r w:rsidRPr="00C731E6">
        <w:rPr>
          <w:rFonts w:ascii="Arial" w:hAnsi="Arial"/>
          <w:sz w:val="24"/>
          <w:szCs w:val="24"/>
        </w:rPr>
        <w:t>–</w:t>
      </w:r>
      <w:proofErr w:type="spellStart"/>
      <w:r w:rsidRPr="00C731E6">
        <w:rPr>
          <w:rFonts w:ascii="Arial" w:hAnsi="Arial"/>
          <w:sz w:val="24"/>
          <w:szCs w:val="24"/>
        </w:rPr>
        <w:t>Вак</w:t>
      </w:r>
      <w:proofErr w:type="spellEnd"/>
      <w:r w:rsidRPr="00C731E6">
        <w:rPr>
          <w:rFonts w:ascii="Arial" w:hAnsi="Arial"/>
          <w:sz w:val="24"/>
          <w:szCs w:val="24"/>
        </w:rPr>
        <w:t>») и «</w:t>
      </w:r>
      <w:proofErr w:type="spellStart"/>
      <w:r w:rsidRPr="00C731E6">
        <w:rPr>
          <w:rFonts w:ascii="Arial" w:hAnsi="Arial"/>
          <w:sz w:val="24"/>
          <w:szCs w:val="24"/>
        </w:rPr>
        <w:t>ЭпиВакКорона</w:t>
      </w:r>
      <w:proofErr w:type="spellEnd"/>
      <w:r w:rsidRPr="00C731E6">
        <w:rPr>
          <w:rFonts w:ascii="Arial" w:hAnsi="Arial"/>
          <w:sz w:val="24"/>
          <w:szCs w:val="24"/>
        </w:rPr>
        <w:t>», обратите внимание: ввиду того, что эта вакцина двухкомпонентная, вам необходимо будет повторно обратиться в медицинское учреждение для вакцинации вторым компонентом на 21 день (без учета вакцинации) после прививки. А для вакцины «</w:t>
      </w:r>
      <w:proofErr w:type="spellStart"/>
      <w:r w:rsidRPr="00C731E6">
        <w:rPr>
          <w:rFonts w:ascii="Arial" w:hAnsi="Arial"/>
          <w:sz w:val="24"/>
          <w:szCs w:val="24"/>
        </w:rPr>
        <w:t>КовиВак</w:t>
      </w:r>
      <w:proofErr w:type="spellEnd"/>
      <w:r w:rsidRPr="00C731E6">
        <w:rPr>
          <w:rFonts w:ascii="Arial" w:hAnsi="Arial"/>
          <w:sz w:val="24"/>
          <w:szCs w:val="24"/>
        </w:rPr>
        <w:t>» введение второго компонента осуществляется с интервалом 14 дней. На эту процедуру вас запишут автоматически, она будет полностью аналогичной первому этапу вакцинации.</w:t>
      </w:r>
    </w:p>
    <w:p w:rsidR="00C731E6" w:rsidRPr="00C731E6" w:rsidRDefault="00C731E6" w:rsidP="00C731E6">
      <w:pPr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- </w:t>
      </w:r>
      <w:r w:rsidRPr="00C731E6">
        <w:rPr>
          <w:rFonts w:ascii="Arial" w:hAnsi="Arial"/>
          <w:b/>
          <w:sz w:val="24"/>
          <w:szCs w:val="24"/>
        </w:rPr>
        <w:t>Какие существуют рекомендации после вакцинации?</w:t>
      </w:r>
    </w:p>
    <w:p w:rsidR="00C731E6" w:rsidRPr="00C731E6" w:rsidRDefault="00341BB7" w:rsidP="00C731E6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- </w:t>
      </w:r>
      <w:r w:rsidR="00C731E6" w:rsidRPr="00C731E6">
        <w:rPr>
          <w:rFonts w:ascii="Arial" w:hAnsi="Arial"/>
          <w:sz w:val="24"/>
          <w:szCs w:val="24"/>
        </w:rPr>
        <w:t>В течение 3-х дней после вакцинации рекомендуется не мочить место инъекции, не посещать баню, сауну, не принимать алкоголь, избегать чрезмерных физических нагрузок. При возникновении побочных эффектов после вакцинации рекомендуется обратиться к врачу.</w:t>
      </w:r>
    </w:p>
    <w:p w:rsidR="00C731E6" w:rsidRPr="00C731E6" w:rsidRDefault="00B33C6A" w:rsidP="00C731E6">
      <w:pPr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- </w:t>
      </w:r>
      <w:r w:rsidR="00C731E6" w:rsidRPr="00C731E6">
        <w:rPr>
          <w:rFonts w:ascii="Arial" w:hAnsi="Arial"/>
          <w:b/>
          <w:sz w:val="24"/>
          <w:szCs w:val="24"/>
        </w:rPr>
        <w:t xml:space="preserve">Кому нельзя делать прививку от </w:t>
      </w:r>
      <w:proofErr w:type="spellStart"/>
      <w:r w:rsidR="00C731E6" w:rsidRPr="00C731E6">
        <w:rPr>
          <w:rFonts w:ascii="Arial" w:hAnsi="Arial"/>
          <w:b/>
          <w:sz w:val="24"/>
          <w:szCs w:val="24"/>
        </w:rPr>
        <w:t>коронавируса</w:t>
      </w:r>
      <w:proofErr w:type="spellEnd"/>
      <w:r w:rsidR="00C731E6" w:rsidRPr="00C731E6">
        <w:rPr>
          <w:rFonts w:ascii="Arial" w:hAnsi="Arial"/>
          <w:b/>
          <w:sz w:val="24"/>
          <w:szCs w:val="24"/>
        </w:rPr>
        <w:t xml:space="preserve">? </w:t>
      </w:r>
    </w:p>
    <w:p w:rsidR="00C731E6" w:rsidRPr="00C731E6" w:rsidRDefault="00341BB7" w:rsidP="00C731E6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lastRenderedPageBreak/>
        <w:t xml:space="preserve">- </w:t>
      </w:r>
      <w:r w:rsidR="00C731E6" w:rsidRPr="00C731E6">
        <w:rPr>
          <w:rFonts w:ascii="Arial" w:hAnsi="Arial"/>
          <w:sz w:val="24"/>
          <w:szCs w:val="24"/>
        </w:rPr>
        <w:t xml:space="preserve">С </w:t>
      </w:r>
      <w:r w:rsidR="00B33C6A">
        <w:rPr>
          <w:rFonts w:ascii="Arial" w:hAnsi="Arial"/>
          <w:sz w:val="24"/>
          <w:szCs w:val="24"/>
        </w:rPr>
        <w:t xml:space="preserve">актуальным перечнем </w:t>
      </w:r>
      <w:r w:rsidR="00C731E6" w:rsidRPr="00C731E6">
        <w:rPr>
          <w:rFonts w:ascii="Arial" w:hAnsi="Arial"/>
          <w:sz w:val="24"/>
          <w:szCs w:val="24"/>
        </w:rPr>
        <w:t>противопоказани</w:t>
      </w:r>
      <w:r w:rsidR="00B33C6A">
        <w:rPr>
          <w:rFonts w:ascii="Arial" w:hAnsi="Arial"/>
          <w:sz w:val="24"/>
          <w:szCs w:val="24"/>
        </w:rPr>
        <w:t xml:space="preserve">й </w:t>
      </w:r>
      <w:r w:rsidR="00C731E6" w:rsidRPr="00C731E6">
        <w:rPr>
          <w:rFonts w:ascii="Arial" w:hAnsi="Arial"/>
          <w:sz w:val="24"/>
          <w:szCs w:val="24"/>
        </w:rPr>
        <w:t>к вакцинации по всем вакцинам, зарегистрированным в Российской Федерации мож</w:t>
      </w:r>
      <w:r w:rsidR="00B33C6A">
        <w:rPr>
          <w:rFonts w:ascii="Arial" w:hAnsi="Arial"/>
          <w:sz w:val="24"/>
          <w:szCs w:val="24"/>
        </w:rPr>
        <w:t>но</w:t>
      </w:r>
      <w:r w:rsidR="00C731E6" w:rsidRPr="00C731E6">
        <w:rPr>
          <w:rFonts w:ascii="Arial" w:hAnsi="Arial"/>
          <w:sz w:val="24"/>
          <w:szCs w:val="24"/>
        </w:rPr>
        <w:t xml:space="preserve"> ознакомиться на сайте: </w:t>
      </w:r>
      <w:proofErr w:type="spellStart"/>
      <w:r w:rsidR="00C731E6" w:rsidRPr="00C731E6">
        <w:rPr>
          <w:rFonts w:ascii="Arial" w:hAnsi="Arial"/>
          <w:sz w:val="24"/>
          <w:szCs w:val="24"/>
        </w:rPr>
        <w:t>стопкоронавирус.рф</w:t>
      </w:r>
      <w:proofErr w:type="spellEnd"/>
      <w:r w:rsidR="00C731E6" w:rsidRPr="00C731E6">
        <w:rPr>
          <w:rFonts w:ascii="Arial" w:hAnsi="Arial"/>
          <w:sz w:val="24"/>
          <w:szCs w:val="24"/>
        </w:rPr>
        <w:t xml:space="preserve">. </w:t>
      </w:r>
    </w:p>
    <w:p w:rsidR="00C731E6" w:rsidRPr="00B33C6A" w:rsidRDefault="00B33C6A" w:rsidP="00C731E6">
      <w:pPr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- </w:t>
      </w:r>
      <w:r w:rsidR="00C731E6" w:rsidRPr="00B33C6A">
        <w:rPr>
          <w:rFonts w:ascii="Arial" w:hAnsi="Arial"/>
          <w:b/>
          <w:sz w:val="24"/>
          <w:szCs w:val="24"/>
        </w:rPr>
        <w:t>Есть ли ограничения для беременных?</w:t>
      </w:r>
    </w:p>
    <w:p w:rsidR="00C731E6" w:rsidRPr="00C731E6" w:rsidRDefault="00341BB7" w:rsidP="00C731E6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- </w:t>
      </w:r>
      <w:r w:rsidR="00C731E6" w:rsidRPr="00C731E6">
        <w:rPr>
          <w:rFonts w:ascii="Arial" w:hAnsi="Arial"/>
          <w:sz w:val="24"/>
          <w:szCs w:val="24"/>
        </w:rPr>
        <w:t>С июня 2021 года в соответствии с рекомендациями Минздрава по вакцинации против COVID-19 вакцина «Гам-</w:t>
      </w:r>
      <w:proofErr w:type="spellStart"/>
      <w:r w:rsidR="00C731E6" w:rsidRPr="00C731E6">
        <w:rPr>
          <w:rFonts w:ascii="Arial" w:hAnsi="Arial"/>
          <w:sz w:val="24"/>
          <w:szCs w:val="24"/>
        </w:rPr>
        <w:t>Ковид</w:t>
      </w:r>
      <w:proofErr w:type="spellEnd"/>
      <w:r w:rsidR="00C731E6" w:rsidRPr="00C731E6">
        <w:rPr>
          <w:rFonts w:ascii="Arial" w:hAnsi="Arial"/>
          <w:sz w:val="24"/>
          <w:szCs w:val="24"/>
        </w:rPr>
        <w:t>-</w:t>
      </w:r>
      <w:proofErr w:type="spellStart"/>
      <w:r w:rsidR="00C731E6" w:rsidRPr="00C731E6">
        <w:rPr>
          <w:rFonts w:ascii="Arial" w:hAnsi="Arial"/>
          <w:sz w:val="24"/>
          <w:szCs w:val="24"/>
        </w:rPr>
        <w:t>Вак</w:t>
      </w:r>
      <w:proofErr w:type="spellEnd"/>
      <w:r w:rsidR="00C731E6" w:rsidRPr="00C731E6">
        <w:rPr>
          <w:rFonts w:ascii="Arial" w:hAnsi="Arial"/>
          <w:sz w:val="24"/>
          <w:szCs w:val="24"/>
        </w:rPr>
        <w:t xml:space="preserve">» («Спутник V») используется для вакцинации беременных. </w:t>
      </w:r>
    </w:p>
    <w:p w:rsidR="00C731E6" w:rsidRPr="00C731E6" w:rsidRDefault="00C731E6" w:rsidP="00C731E6">
      <w:pPr>
        <w:jc w:val="both"/>
        <w:rPr>
          <w:rFonts w:ascii="Arial" w:hAnsi="Arial"/>
          <w:sz w:val="24"/>
          <w:szCs w:val="24"/>
        </w:rPr>
      </w:pPr>
      <w:r w:rsidRPr="00C731E6">
        <w:rPr>
          <w:rFonts w:ascii="Arial" w:hAnsi="Arial"/>
          <w:sz w:val="24"/>
          <w:szCs w:val="24"/>
        </w:rPr>
        <w:t>Беременным женщинам перед проведением вакцинации необходимо проконсультироваться со своим лечащим врачом.</w:t>
      </w:r>
    </w:p>
    <w:p w:rsidR="00B33C6A" w:rsidRDefault="00B33C6A" w:rsidP="00C731E6">
      <w:pPr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- </w:t>
      </w:r>
      <w:r w:rsidR="00341BB7">
        <w:rPr>
          <w:rFonts w:ascii="Arial" w:hAnsi="Arial"/>
          <w:b/>
          <w:sz w:val="24"/>
          <w:szCs w:val="24"/>
        </w:rPr>
        <w:t>И</w:t>
      </w:r>
      <w:r>
        <w:rPr>
          <w:rFonts w:ascii="Arial" w:hAnsi="Arial"/>
          <w:b/>
          <w:sz w:val="24"/>
          <w:szCs w:val="24"/>
        </w:rPr>
        <w:t>нформация</w:t>
      </w:r>
      <w:r w:rsidR="00341BB7">
        <w:rPr>
          <w:rFonts w:ascii="Arial" w:hAnsi="Arial"/>
          <w:b/>
          <w:sz w:val="24"/>
          <w:szCs w:val="24"/>
        </w:rPr>
        <w:t xml:space="preserve"> о вакцинации </w:t>
      </w:r>
      <w:r>
        <w:rPr>
          <w:rFonts w:ascii="Arial" w:hAnsi="Arial"/>
          <w:b/>
          <w:sz w:val="24"/>
          <w:szCs w:val="24"/>
        </w:rPr>
        <w:t xml:space="preserve">должна </w:t>
      </w:r>
      <w:proofErr w:type="gramStart"/>
      <w:r>
        <w:rPr>
          <w:rFonts w:ascii="Arial" w:hAnsi="Arial"/>
          <w:b/>
          <w:sz w:val="24"/>
          <w:szCs w:val="24"/>
        </w:rPr>
        <w:t>появится</w:t>
      </w:r>
      <w:proofErr w:type="gramEnd"/>
      <w:r>
        <w:rPr>
          <w:rFonts w:ascii="Arial" w:hAnsi="Arial"/>
          <w:b/>
          <w:sz w:val="24"/>
          <w:szCs w:val="24"/>
        </w:rPr>
        <w:t xml:space="preserve"> </w:t>
      </w:r>
      <w:r w:rsidR="00D671E4">
        <w:rPr>
          <w:rFonts w:ascii="Arial" w:hAnsi="Arial"/>
          <w:b/>
          <w:sz w:val="24"/>
          <w:szCs w:val="24"/>
        </w:rPr>
        <w:t xml:space="preserve">в личном кабинете </w:t>
      </w:r>
      <w:r>
        <w:rPr>
          <w:rFonts w:ascii="Arial" w:hAnsi="Arial"/>
          <w:b/>
          <w:sz w:val="24"/>
          <w:szCs w:val="24"/>
        </w:rPr>
        <w:t xml:space="preserve">на портале ГОСУСЛУГ, однако портал </w:t>
      </w:r>
      <w:r w:rsidRPr="00B33C6A">
        <w:rPr>
          <w:rFonts w:ascii="Arial" w:hAnsi="Arial"/>
          <w:b/>
          <w:sz w:val="24"/>
          <w:szCs w:val="24"/>
        </w:rPr>
        <w:t>выда</w:t>
      </w:r>
      <w:r>
        <w:rPr>
          <w:rFonts w:ascii="Arial" w:hAnsi="Arial"/>
          <w:b/>
          <w:sz w:val="24"/>
          <w:szCs w:val="24"/>
        </w:rPr>
        <w:t xml:space="preserve">ет </w:t>
      </w:r>
      <w:r w:rsidRPr="00B33C6A">
        <w:rPr>
          <w:rFonts w:ascii="Arial" w:hAnsi="Arial"/>
          <w:b/>
          <w:sz w:val="24"/>
          <w:szCs w:val="24"/>
        </w:rPr>
        <w:t xml:space="preserve">ошибку </w:t>
      </w:r>
      <w:r w:rsidR="00341BB7">
        <w:rPr>
          <w:rFonts w:ascii="Arial" w:hAnsi="Arial"/>
          <w:b/>
          <w:sz w:val="24"/>
          <w:szCs w:val="24"/>
        </w:rPr>
        <w:t xml:space="preserve">при внесении </w:t>
      </w:r>
      <w:r w:rsidRPr="00B33C6A">
        <w:rPr>
          <w:rFonts w:ascii="Arial" w:hAnsi="Arial"/>
          <w:b/>
          <w:sz w:val="24"/>
          <w:szCs w:val="24"/>
        </w:rPr>
        <w:t>полис</w:t>
      </w:r>
      <w:r w:rsidR="00341BB7">
        <w:rPr>
          <w:rFonts w:ascii="Arial" w:hAnsi="Arial"/>
          <w:b/>
          <w:sz w:val="24"/>
          <w:szCs w:val="24"/>
        </w:rPr>
        <w:t>а</w:t>
      </w:r>
      <w:r w:rsidRPr="00B33C6A">
        <w:rPr>
          <w:rFonts w:ascii="Arial" w:hAnsi="Arial"/>
          <w:b/>
          <w:sz w:val="24"/>
          <w:szCs w:val="24"/>
        </w:rPr>
        <w:t xml:space="preserve"> ОМС</w:t>
      </w:r>
      <w:r>
        <w:rPr>
          <w:rFonts w:ascii="Arial" w:hAnsi="Arial"/>
          <w:b/>
          <w:sz w:val="24"/>
          <w:szCs w:val="24"/>
        </w:rPr>
        <w:t>, что делать?</w:t>
      </w:r>
    </w:p>
    <w:p w:rsidR="00B33C6A" w:rsidRPr="00B33C6A" w:rsidRDefault="00341BB7" w:rsidP="00B33C6A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- </w:t>
      </w:r>
      <w:r w:rsidR="00B33C6A" w:rsidRPr="00B33C6A">
        <w:rPr>
          <w:rFonts w:ascii="Arial" w:hAnsi="Arial"/>
          <w:sz w:val="24"/>
          <w:szCs w:val="24"/>
        </w:rPr>
        <w:t>Если при добавлении номера полиса ОМС в</w:t>
      </w:r>
      <w:r w:rsidR="00B33C6A">
        <w:rPr>
          <w:rFonts w:ascii="Arial" w:hAnsi="Arial"/>
          <w:sz w:val="24"/>
          <w:szCs w:val="24"/>
        </w:rPr>
        <w:t xml:space="preserve"> Вашу учетную запись на Портале </w:t>
      </w:r>
      <w:proofErr w:type="spellStart"/>
      <w:r w:rsidR="00B33C6A" w:rsidRPr="00B33C6A">
        <w:rPr>
          <w:rFonts w:ascii="Arial" w:hAnsi="Arial"/>
          <w:sz w:val="24"/>
          <w:szCs w:val="24"/>
        </w:rPr>
        <w:t>Госуслуг</w:t>
      </w:r>
      <w:proofErr w:type="spellEnd"/>
      <w:r w:rsidR="00B33C6A">
        <w:rPr>
          <w:rFonts w:ascii="Arial" w:hAnsi="Arial"/>
          <w:sz w:val="24"/>
          <w:szCs w:val="24"/>
        </w:rPr>
        <w:t xml:space="preserve"> </w:t>
      </w:r>
      <w:r w:rsidR="00B33C6A" w:rsidRPr="00B33C6A">
        <w:rPr>
          <w:rFonts w:ascii="Arial" w:hAnsi="Arial"/>
          <w:sz w:val="24"/>
          <w:szCs w:val="24"/>
        </w:rPr>
        <w:t>или при осуществлении записи к врачу полис ОМС не проходит проверку</w:t>
      </w:r>
      <w:r>
        <w:rPr>
          <w:rFonts w:ascii="Arial" w:hAnsi="Arial"/>
          <w:sz w:val="24"/>
          <w:szCs w:val="24"/>
        </w:rPr>
        <w:t xml:space="preserve"> следует придерживаться следующего алгоритма:</w:t>
      </w:r>
    </w:p>
    <w:p w:rsidR="00B33C6A" w:rsidRPr="00B33C6A" w:rsidRDefault="00B33C6A" w:rsidP="00B33C6A">
      <w:pPr>
        <w:jc w:val="both"/>
        <w:rPr>
          <w:rFonts w:ascii="Arial" w:hAnsi="Arial"/>
          <w:sz w:val="24"/>
          <w:szCs w:val="24"/>
        </w:rPr>
      </w:pPr>
      <w:r w:rsidRPr="00B33C6A">
        <w:rPr>
          <w:rFonts w:ascii="Arial" w:hAnsi="Arial"/>
          <w:sz w:val="24"/>
          <w:szCs w:val="24"/>
        </w:rPr>
        <w:t>1)</w:t>
      </w:r>
      <w:r w:rsidRPr="00B33C6A">
        <w:rPr>
          <w:rFonts w:ascii="Arial" w:hAnsi="Arial"/>
          <w:sz w:val="24"/>
          <w:szCs w:val="24"/>
        </w:rPr>
        <w:tab/>
        <w:t xml:space="preserve">Необходимо проверить его действительность. </w:t>
      </w:r>
    </w:p>
    <w:p w:rsidR="00B33C6A" w:rsidRPr="00B33C6A" w:rsidRDefault="00B33C6A" w:rsidP="00B33C6A">
      <w:pPr>
        <w:pStyle w:val="a6"/>
        <w:numPr>
          <w:ilvl w:val="0"/>
          <w:numId w:val="1"/>
        </w:numPr>
        <w:jc w:val="both"/>
        <w:rPr>
          <w:rFonts w:ascii="Arial" w:hAnsi="Arial"/>
          <w:sz w:val="24"/>
          <w:szCs w:val="24"/>
        </w:rPr>
      </w:pPr>
      <w:r w:rsidRPr="00B33C6A">
        <w:rPr>
          <w:rFonts w:ascii="Arial" w:hAnsi="Arial"/>
          <w:sz w:val="24"/>
          <w:szCs w:val="24"/>
        </w:rPr>
        <w:t xml:space="preserve">По Республике Крым сделать это можно на официальном сайте Территориального фонда обязательного медицинского страхования Республики Крым в разделе «Проверка полиса ОМС» или по телефону контакт центра 8-800-301-41-53. </w:t>
      </w:r>
    </w:p>
    <w:p w:rsidR="00B33C6A" w:rsidRPr="00B33C6A" w:rsidRDefault="00B33C6A" w:rsidP="00B33C6A">
      <w:pPr>
        <w:pStyle w:val="a6"/>
        <w:numPr>
          <w:ilvl w:val="0"/>
          <w:numId w:val="1"/>
        </w:numPr>
        <w:jc w:val="both"/>
        <w:rPr>
          <w:rFonts w:ascii="Arial" w:hAnsi="Arial"/>
          <w:sz w:val="24"/>
          <w:szCs w:val="24"/>
        </w:rPr>
      </w:pPr>
      <w:r w:rsidRPr="00B33C6A">
        <w:rPr>
          <w:rFonts w:ascii="Arial" w:hAnsi="Arial"/>
          <w:sz w:val="24"/>
          <w:szCs w:val="24"/>
        </w:rPr>
        <w:t>По г. Севастополю можно обратиться по телефону контакт центра 8-800-250-35-27.</w:t>
      </w:r>
    </w:p>
    <w:p w:rsidR="00B33C6A" w:rsidRPr="00B33C6A" w:rsidRDefault="00B33C6A" w:rsidP="00B33C6A">
      <w:pPr>
        <w:jc w:val="both"/>
        <w:rPr>
          <w:rFonts w:ascii="Arial" w:hAnsi="Arial"/>
          <w:sz w:val="24"/>
          <w:szCs w:val="24"/>
        </w:rPr>
      </w:pPr>
      <w:r w:rsidRPr="00B33C6A">
        <w:rPr>
          <w:rFonts w:ascii="Arial" w:hAnsi="Arial"/>
          <w:sz w:val="24"/>
          <w:szCs w:val="24"/>
        </w:rPr>
        <w:t>2)</w:t>
      </w:r>
      <w:r w:rsidRPr="00B33C6A">
        <w:rPr>
          <w:rFonts w:ascii="Arial" w:hAnsi="Arial"/>
          <w:sz w:val="24"/>
          <w:szCs w:val="24"/>
        </w:rPr>
        <w:tab/>
        <w:t>Если В</w:t>
      </w:r>
      <w:r w:rsidR="00BF746A">
        <w:rPr>
          <w:rFonts w:ascii="Arial" w:hAnsi="Arial"/>
          <w:sz w:val="24"/>
          <w:szCs w:val="24"/>
        </w:rPr>
        <w:t xml:space="preserve">ы </w:t>
      </w:r>
      <w:r w:rsidRPr="00B33C6A">
        <w:rPr>
          <w:rFonts w:ascii="Arial" w:hAnsi="Arial"/>
          <w:sz w:val="24"/>
          <w:szCs w:val="24"/>
        </w:rPr>
        <w:t>получ</w:t>
      </w:r>
      <w:r w:rsidR="00BF746A">
        <w:rPr>
          <w:rFonts w:ascii="Arial" w:hAnsi="Arial"/>
          <w:sz w:val="24"/>
          <w:szCs w:val="24"/>
        </w:rPr>
        <w:t>или</w:t>
      </w:r>
      <w:r w:rsidRPr="00B33C6A">
        <w:rPr>
          <w:rFonts w:ascii="Arial" w:hAnsi="Arial"/>
          <w:sz w:val="24"/>
          <w:szCs w:val="24"/>
        </w:rPr>
        <w:t xml:space="preserve"> новый документ, удостоверяющий личность, необходимо обратиться в ближайший пункт выдачи полисов Вашей страховой медицинской организации для внесения актуальных данных в базу застрахованных лиц.</w:t>
      </w:r>
    </w:p>
    <w:p w:rsidR="00B33C6A" w:rsidRDefault="00B33C6A" w:rsidP="00B33C6A">
      <w:pPr>
        <w:jc w:val="both"/>
        <w:rPr>
          <w:rFonts w:ascii="Arial" w:hAnsi="Arial"/>
          <w:b/>
          <w:sz w:val="24"/>
          <w:szCs w:val="24"/>
        </w:rPr>
      </w:pPr>
      <w:r w:rsidRPr="00B33C6A">
        <w:rPr>
          <w:rFonts w:ascii="Arial" w:hAnsi="Arial"/>
          <w:sz w:val="24"/>
          <w:szCs w:val="24"/>
        </w:rPr>
        <w:t>3)</w:t>
      </w:r>
      <w:r w:rsidRPr="00B33C6A">
        <w:rPr>
          <w:rFonts w:ascii="Arial" w:hAnsi="Arial"/>
          <w:sz w:val="24"/>
          <w:szCs w:val="24"/>
        </w:rPr>
        <w:tab/>
        <w:t xml:space="preserve">Если после обращения в страховую медицинскую организацию добавление полиса ОМС всё еще невозможно, сообщите об ошибке в техподдержку портала </w:t>
      </w:r>
      <w:proofErr w:type="spellStart"/>
      <w:r w:rsidRPr="00B33C6A">
        <w:rPr>
          <w:rFonts w:ascii="Arial" w:hAnsi="Arial"/>
          <w:sz w:val="24"/>
          <w:szCs w:val="24"/>
        </w:rPr>
        <w:t>Госуслуг</w:t>
      </w:r>
      <w:proofErr w:type="spellEnd"/>
      <w:r w:rsidRPr="00B33C6A">
        <w:rPr>
          <w:rFonts w:ascii="Arial" w:hAnsi="Arial"/>
          <w:sz w:val="24"/>
          <w:szCs w:val="24"/>
        </w:rPr>
        <w:t>: по телефону горячей линии 8-800-100-70-10 или 115, через чат или форму «Задать вопрос».</w:t>
      </w:r>
    </w:p>
    <w:p w:rsidR="00B33C6A" w:rsidRDefault="00B33C6A" w:rsidP="00C731E6">
      <w:pPr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- </w:t>
      </w:r>
      <w:r w:rsidR="00341BB7">
        <w:rPr>
          <w:rFonts w:ascii="Arial" w:hAnsi="Arial"/>
          <w:b/>
          <w:sz w:val="24"/>
          <w:szCs w:val="24"/>
        </w:rPr>
        <w:t>А е</w:t>
      </w:r>
      <w:r w:rsidRPr="00B33C6A">
        <w:rPr>
          <w:rFonts w:ascii="Arial" w:hAnsi="Arial"/>
          <w:b/>
          <w:sz w:val="24"/>
          <w:szCs w:val="24"/>
        </w:rPr>
        <w:t>сли</w:t>
      </w:r>
      <w:r w:rsidR="00341BB7">
        <w:rPr>
          <w:rFonts w:ascii="Arial" w:hAnsi="Arial"/>
          <w:b/>
          <w:sz w:val="24"/>
          <w:szCs w:val="24"/>
        </w:rPr>
        <w:t xml:space="preserve"> полис ОМС добавить получилось, а</w:t>
      </w:r>
      <w:r w:rsidRPr="00B33C6A">
        <w:rPr>
          <w:rFonts w:ascii="Arial" w:hAnsi="Arial"/>
          <w:b/>
          <w:sz w:val="24"/>
          <w:szCs w:val="24"/>
        </w:rPr>
        <w:t xml:space="preserve"> сертификат </w:t>
      </w:r>
      <w:r w:rsidR="00341BB7">
        <w:rPr>
          <w:rFonts w:ascii="Arial" w:hAnsi="Arial"/>
          <w:b/>
          <w:sz w:val="24"/>
          <w:szCs w:val="24"/>
        </w:rPr>
        <w:t xml:space="preserve">о </w:t>
      </w:r>
      <w:r w:rsidRPr="00B33C6A">
        <w:rPr>
          <w:rFonts w:ascii="Arial" w:hAnsi="Arial"/>
          <w:b/>
          <w:sz w:val="24"/>
          <w:szCs w:val="24"/>
        </w:rPr>
        <w:t xml:space="preserve">вакцинации от новой коронавирусной инфекции или сертификат </w:t>
      </w:r>
      <w:proofErr w:type="gramStart"/>
      <w:r w:rsidRPr="00B33C6A">
        <w:rPr>
          <w:rFonts w:ascii="Arial" w:hAnsi="Arial"/>
          <w:b/>
          <w:sz w:val="24"/>
          <w:szCs w:val="24"/>
        </w:rPr>
        <w:t>переболевшего</w:t>
      </w:r>
      <w:proofErr w:type="gramEnd"/>
      <w:r w:rsidRPr="00B33C6A">
        <w:rPr>
          <w:rFonts w:ascii="Arial" w:hAnsi="Arial"/>
          <w:b/>
          <w:sz w:val="24"/>
          <w:szCs w:val="24"/>
        </w:rPr>
        <w:t xml:space="preserve"> COVID-19</w:t>
      </w:r>
      <w:r w:rsidR="00341BB7">
        <w:rPr>
          <w:rFonts w:ascii="Arial" w:hAnsi="Arial"/>
          <w:b/>
          <w:sz w:val="24"/>
          <w:szCs w:val="24"/>
        </w:rPr>
        <w:t xml:space="preserve"> так и не пришел</w:t>
      </w:r>
      <w:r>
        <w:rPr>
          <w:rFonts w:ascii="Arial" w:hAnsi="Arial"/>
          <w:b/>
          <w:sz w:val="24"/>
          <w:szCs w:val="24"/>
        </w:rPr>
        <w:t>?</w:t>
      </w:r>
    </w:p>
    <w:p w:rsidR="00341BB7" w:rsidRDefault="00341BB7" w:rsidP="00B33C6A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- </w:t>
      </w:r>
      <w:r w:rsidR="00B33C6A" w:rsidRPr="00B33C6A">
        <w:rPr>
          <w:rFonts w:ascii="Arial" w:hAnsi="Arial"/>
          <w:sz w:val="24"/>
          <w:szCs w:val="24"/>
        </w:rPr>
        <w:t>Зайдите в личный кабинет и проверьте данные паспорта и СНИЛС. Учетная запись должна быть подтверждённой.</w:t>
      </w:r>
      <w:r>
        <w:rPr>
          <w:rFonts w:ascii="Arial" w:hAnsi="Arial"/>
          <w:sz w:val="24"/>
          <w:szCs w:val="24"/>
        </w:rPr>
        <w:t xml:space="preserve"> Далее о</w:t>
      </w:r>
      <w:r w:rsidR="00B33C6A" w:rsidRPr="00B33C6A">
        <w:rPr>
          <w:rFonts w:ascii="Arial" w:hAnsi="Arial"/>
          <w:sz w:val="24"/>
          <w:szCs w:val="24"/>
        </w:rPr>
        <w:t xml:space="preserve">братитесь в Вашу медицинскую организацию и уточните, внесены ли данные о вашей вакцинации или перенесённом заболевании в регистр </w:t>
      </w:r>
      <w:proofErr w:type="gramStart"/>
      <w:r w:rsidR="00B33C6A" w:rsidRPr="00B33C6A">
        <w:rPr>
          <w:rFonts w:ascii="Arial" w:hAnsi="Arial"/>
          <w:sz w:val="24"/>
          <w:szCs w:val="24"/>
        </w:rPr>
        <w:t>вакцинированных</w:t>
      </w:r>
      <w:proofErr w:type="gramEnd"/>
      <w:r w:rsidR="00B33C6A" w:rsidRPr="00B33C6A">
        <w:rPr>
          <w:rFonts w:ascii="Arial" w:hAnsi="Arial"/>
          <w:sz w:val="24"/>
          <w:szCs w:val="24"/>
        </w:rPr>
        <w:t>/переболевших.</w:t>
      </w:r>
    </w:p>
    <w:p w:rsidR="00B33C6A" w:rsidRPr="00341BB7" w:rsidRDefault="00B33C6A" w:rsidP="00B33C6A">
      <w:pPr>
        <w:jc w:val="both"/>
        <w:rPr>
          <w:rFonts w:ascii="Arial" w:hAnsi="Arial"/>
          <w:sz w:val="24"/>
          <w:szCs w:val="24"/>
        </w:rPr>
      </w:pPr>
      <w:r w:rsidRPr="00B33C6A">
        <w:rPr>
          <w:rFonts w:ascii="Arial" w:hAnsi="Arial"/>
          <w:sz w:val="24"/>
          <w:szCs w:val="24"/>
        </w:rPr>
        <w:t xml:space="preserve">Если указанные выше действия не помогли получить сертификат, сообщите об ошибке в техподдержку портала </w:t>
      </w:r>
      <w:proofErr w:type="spellStart"/>
      <w:r w:rsidRPr="00B33C6A">
        <w:rPr>
          <w:rFonts w:ascii="Arial" w:hAnsi="Arial"/>
          <w:sz w:val="24"/>
          <w:szCs w:val="24"/>
        </w:rPr>
        <w:t>Госуслуг</w:t>
      </w:r>
      <w:proofErr w:type="spellEnd"/>
      <w:r w:rsidRPr="00341BB7">
        <w:rPr>
          <w:rFonts w:ascii="Arial" w:hAnsi="Arial"/>
          <w:sz w:val="24"/>
          <w:szCs w:val="24"/>
        </w:rPr>
        <w:t>.</w:t>
      </w:r>
    </w:p>
    <w:p w:rsidR="00C731E6" w:rsidRPr="00B33C6A" w:rsidRDefault="00B33C6A" w:rsidP="00C731E6">
      <w:pPr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lastRenderedPageBreak/>
        <w:t xml:space="preserve">- Зачем нужна </w:t>
      </w:r>
      <w:r w:rsidRPr="00B33C6A">
        <w:rPr>
          <w:rFonts w:ascii="Arial" w:hAnsi="Arial"/>
          <w:b/>
          <w:sz w:val="24"/>
          <w:szCs w:val="24"/>
        </w:rPr>
        <w:t>ревакцинация</w:t>
      </w:r>
      <w:r w:rsidR="00C731E6" w:rsidRPr="00B33C6A">
        <w:rPr>
          <w:rFonts w:ascii="Arial" w:hAnsi="Arial"/>
          <w:b/>
          <w:sz w:val="24"/>
          <w:szCs w:val="24"/>
        </w:rPr>
        <w:t>?</w:t>
      </w:r>
    </w:p>
    <w:p w:rsidR="00C731E6" w:rsidRPr="00C731E6" w:rsidRDefault="00341BB7" w:rsidP="00C731E6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- </w:t>
      </w:r>
      <w:r w:rsidR="00C731E6" w:rsidRPr="00C731E6">
        <w:rPr>
          <w:rFonts w:ascii="Arial" w:hAnsi="Arial"/>
          <w:sz w:val="24"/>
          <w:szCs w:val="24"/>
        </w:rPr>
        <w:t xml:space="preserve">Ревакцинация </w:t>
      </w:r>
      <w:r>
        <w:rPr>
          <w:rFonts w:ascii="Arial" w:hAnsi="Arial"/>
          <w:sz w:val="24"/>
          <w:szCs w:val="24"/>
        </w:rPr>
        <w:t>-</w:t>
      </w:r>
      <w:r w:rsidR="00C731E6" w:rsidRPr="00C731E6">
        <w:rPr>
          <w:rFonts w:ascii="Arial" w:hAnsi="Arial"/>
          <w:sz w:val="24"/>
          <w:szCs w:val="24"/>
        </w:rPr>
        <w:t xml:space="preserve"> надежный способ защитить себя от COVID-19. С учетом напряженной эпидемиологической обстановки, рекомендуется спустя полгода после вакцинации сделать повторную прививку – ревакцинироваться любой вакциной, зарегистрированной в Российской Федерации. Выбрать можно любую из них, независимо от того, каким препаратом вы вакцинировались первый раз.</w:t>
      </w:r>
    </w:p>
    <w:p w:rsidR="00C731E6" w:rsidRPr="00C731E6" w:rsidRDefault="00C731E6" w:rsidP="00B33C6A">
      <w:pPr>
        <w:jc w:val="both"/>
        <w:rPr>
          <w:rFonts w:ascii="Arial" w:hAnsi="Arial"/>
          <w:sz w:val="24"/>
          <w:szCs w:val="24"/>
        </w:rPr>
      </w:pPr>
      <w:r w:rsidRPr="00C731E6">
        <w:rPr>
          <w:rFonts w:ascii="Arial" w:hAnsi="Arial"/>
          <w:sz w:val="24"/>
          <w:szCs w:val="24"/>
        </w:rPr>
        <w:t xml:space="preserve">Вы можете сделать повторную прививку, если у вас нет обострения хронического заболевания, вы не болели ОРВИ в течение 2-х недель до прививки и не болеете в момент вакцинации, вам исполнилось 18 лет и в последние 30 дней вы не делали других прививок. </w:t>
      </w:r>
    </w:p>
    <w:p w:rsidR="00C731E6" w:rsidRPr="00C731E6" w:rsidRDefault="00C731E6" w:rsidP="00C731E6">
      <w:pPr>
        <w:jc w:val="both"/>
        <w:rPr>
          <w:rFonts w:ascii="Arial" w:hAnsi="Arial"/>
          <w:sz w:val="24"/>
          <w:szCs w:val="24"/>
        </w:rPr>
      </w:pPr>
      <w:r w:rsidRPr="00C731E6">
        <w:rPr>
          <w:rFonts w:ascii="Arial" w:hAnsi="Arial"/>
          <w:sz w:val="24"/>
          <w:szCs w:val="24"/>
        </w:rPr>
        <w:t>Медики считают, откладывая ревакцинацию на срок более полугода, люди подвергают себя риску: ведь исследованиями доказано, что примерно у трети обследованных уровень антител далеко не сразу вырабатываются в нужном объеме, либо же он стремительно падает.</w:t>
      </w:r>
    </w:p>
    <w:p w:rsidR="00B33C6A" w:rsidRPr="00B33C6A" w:rsidRDefault="00B33C6A" w:rsidP="00C731E6">
      <w:pPr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- </w:t>
      </w:r>
      <w:r w:rsidR="00C731E6" w:rsidRPr="00B33C6A">
        <w:rPr>
          <w:rFonts w:ascii="Arial" w:hAnsi="Arial"/>
          <w:b/>
          <w:sz w:val="24"/>
          <w:szCs w:val="24"/>
        </w:rPr>
        <w:t xml:space="preserve">Всем ли можно сделать повторную вакцинацию против COVID-19? </w:t>
      </w:r>
    </w:p>
    <w:p w:rsidR="00C731E6" w:rsidRPr="00C731E6" w:rsidRDefault="00C731E6" w:rsidP="00C731E6">
      <w:pPr>
        <w:jc w:val="both"/>
        <w:rPr>
          <w:rFonts w:ascii="Arial" w:hAnsi="Arial"/>
          <w:sz w:val="24"/>
          <w:szCs w:val="24"/>
        </w:rPr>
      </w:pPr>
      <w:r w:rsidRPr="00C731E6">
        <w:rPr>
          <w:rFonts w:ascii="Arial" w:hAnsi="Arial"/>
          <w:sz w:val="24"/>
          <w:szCs w:val="24"/>
        </w:rPr>
        <w:t xml:space="preserve">Для этого необходимо соответствовать ряду требований. Во-первых, как уже упоминалось выше, с момента предыдущей вакцинации от COVID-19 или же после перенесенного заболевания должно пройти более полугода. Затем, крайне важно, чтобы у ревакцинируемого пациента не было обострений в части хронических заболеваний – до визита в </w:t>
      </w:r>
      <w:proofErr w:type="gramStart"/>
      <w:r w:rsidRPr="00C731E6">
        <w:rPr>
          <w:rFonts w:ascii="Arial" w:hAnsi="Arial"/>
          <w:sz w:val="24"/>
          <w:szCs w:val="24"/>
        </w:rPr>
        <w:t>медицинскую</w:t>
      </w:r>
      <w:proofErr w:type="gramEnd"/>
      <w:r w:rsidRPr="00C731E6">
        <w:rPr>
          <w:rFonts w:ascii="Arial" w:hAnsi="Arial"/>
          <w:sz w:val="24"/>
          <w:szCs w:val="24"/>
        </w:rPr>
        <w:t xml:space="preserve"> необходимо завершить необходимое курсовое лечение.</w:t>
      </w:r>
    </w:p>
    <w:p w:rsidR="00C731E6" w:rsidRPr="00C731E6" w:rsidRDefault="00C731E6" w:rsidP="00C731E6">
      <w:pPr>
        <w:jc w:val="both"/>
        <w:rPr>
          <w:rFonts w:ascii="Arial" w:hAnsi="Arial"/>
          <w:sz w:val="24"/>
          <w:szCs w:val="24"/>
        </w:rPr>
      </w:pPr>
      <w:r w:rsidRPr="00C731E6">
        <w:rPr>
          <w:rFonts w:ascii="Arial" w:hAnsi="Arial"/>
          <w:sz w:val="24"/>
          <w:szCs w:val="24"/>
        </w:rPr>
        <w:t xml:space="preserve">Ревакцинация противопоказана тем, кто в настоящее время чувствует недомогание, либо перенес заболевание ОРВИ в течение двух недель до прививки. Не следует проходить ревакцинацию и тем, кто за последний месяц делал и другие прививки. На момент прививки пациенту должно исполниться 18 лет, и он не должен был принимать участие в </w:t>
      </w:r>
      <w:proofErr w:type="gramStart"/>
      <w:r w:rsidRPr="00C731E6">
        <w:rPr>
          <w:rFonts w:ascii="Arial" w:hAnsi="Arial"/>
          <w:sz w:val="24"/>
          <w:szCs w:val="24"/>
        </w:rPr>
        <w:t>клиническом</w:t>
      </w:r>
      <w:proofErr w:type="gramEnd"/>
      <w:r w:rsidRPr="00C731E6">
        <w:rPr>
          <w:rFonts w:ascii="Arial" w:hAnsi="Arial"/>
          <w:sz w:val="24"/>
          <w:szCs w:val="24"/>
        </w:rPr>
        <w:t xml:space="preserve"> исследования вакцины от COVID-19.</w:t>
      </w:r>
    </w:p>
    <w:p w:rsidR="00950452" w:rsidRPr="00AC3635" w:rsidRDefault="00950452" w:rsidP="00950452">
      <w:pPr>
        <w:pStyle w:val="a5"/>
        <w:jc w:val="right"/>
        <w:rPr>
          <w:rStyle w:val="aa"/>
          <w:rFonts w:ascii="Arial" w:hAnsi="Arial" w:cs="Arial"/>
          <w:b w:val="0"/>
        </w:rPr>
      </w:pPr>
      <w:r w:rsidRPr="00D453F6">
        <w:rPr>
          <w:rFonts w:ascii="Arial" w:hAnsi="Arial" w:cs="Arial"/>
          <w:i/>
        </w:rPr>
        <w:t>По материалам га</w:t>
      </w:r>
      <w:r>
        <w:rPr>
          <w:rFonts w:ascii="Arial" w:hAnsi="Arial" w:cs="Arial"/>
          <w:i/>
        </w:rPr>
        <w:t>зеты «Комсомольская правда» от 29</w:t>
      </w:r>
      <w:r w:rsidRPr="00D453F6">
        <w:rPr>
          <w:rFonts w:ascii="Arial" w:hAnsi="Arial" w:cs="Arial"/>
          <w:i/>
        </w:rPr>
        <w:t>.</w:t>
      </w:r>
      <w:r>
        <w:rPr>
          <w:rFonts w:ascii="Arial" w:hAnsi="Arial" w:cs="Arial"/>
          <w:i/>
        </w:rPr>
        <w:t>12.2021</w:t>
      </w:r>
    </w:p>
    <w:p w:rsidR="00950452" w:rsidRDefault="00950452" w:rsidP="00950452">
      <w:pPr>
        <w:pStyle w:val="a6"/>
        <w:ind w:left="0"/>
        <w:rPr>
          <w:rFonts w:ascii="Arial" w:hAnsi="Arial" w:cs="Arial"/>
        </w:rPr>
      </w:pPr>
    </w:p>
    <w:p w:rsidR="00950452" w:rsidRPr="00D453F6" w:rsidRDefault="00950452" w:rsidP="00950452">
      <w:pPr>
        <w:pStyle w:val="a6"/>
        <w:ind w:left="0"/>
        <w:rPr>
          <w:rFonts w:ascii="Arial" w:hAnsi="Arial" w:cs="Arial"/>
        </w:rPr>
      </w:pPr>
      <w:r w:rsidRPr="00D453F6">
        <w:rPr>
          <w:rFonts w:ascii="Arial" w:hAnsi="Arial" w:cs="Arial"/>
        </w:rPr>
        <w:t>КОНКРЕТНО</w:t>
      </w:r>
    </w:p>
    <w:p w:rsidR="00950452" w:rsidRDefault="00950452" w:rsidP="00950452">
      <w:pPr>
        <w:pStyle w:val="a6"/>
        <w:ind w:left="0"/>
        <w:jc w:val="both"/>
        <w:rPr>
          <w:rFonts w:ascii="Arial" w:hAnsi="Arial" w:cs="Arial"/>
        </w:rPr>
      </w:pPr>
      <w:r w:rsidRPr="00D453F6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5AB38FFF" wp14:editId="35A81695">
            <wp:simplePos x="0" y="0"/>
            <wp:positionH relativeFrom="column">
              <wp:posOffset>-4445</wp:posOffset>
            </wp:positionH>
            <wp:positionV relativeFrom="paragraph">
              <wp:posOffset>86995</wp:posOffset>
            </wp:positionV>
            <wp:extent cx="1647825" cy="1020445"/>
            <wp:effectExtent l="0" t="0" r="9525" b="8255"/>
            <wp:wrapSquare wrapText="bothSides"/>
            <wp:docPr id="3" name="Рисунок 3" descr="X:\Служба ОМС\Белогрудова\Макеты\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X:\Служба ОМС\Белогрудова\Макеты\Логотип.p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D453F6">
        <w:rPr>
          <w:rFonts w:ascii="Arial" w:hAnsi="Arial" w:cs="Arial"/>
        </w:rPr>
        <w:t>ООО «СМК «Крыммедстрах»</w:t>
      </w:r>
      <w:r w:rsidRPr="00D453F6">
        <w:rPr>
          <w:rFonts w:ascii="Arial" w:hAnsi="Arial" w:cs="Arial"/>
          <w:b/>
          <w:bCs/>
        </w:rPr>
        <w:t xml:space="preserve"> </w:t>
      </w:r>
      <w:r w:rsidRPr="00D453F6">
        <w:rPr>
          <w:rFonts w:ascii="Arial" w:hAnsi="Arial" w:cs="Arial"/>
        </w:rPr>
        <w:t>(лиц.</w:t>
      </w:r>
      <w:proofErr w:type="gramEnd"/>
      <w:r w:rsidRPr="00D453F6">
        <w:rPr>
          <w:rFonts w:ascii="Arial" w:hAnsi="Arial" w:cs="Arial"/>
        </w:rPr>
        <w:t xml:space="preserve"> </w:t>
      </w:r>
      <w:proofErr w:type="gramStart"/>
      <w:r w:rsidRPr="00D453F6">
        <w:rPr>
          <w:rFonts w:ascii="Arial" w:hAnsi="Arial" w:cs="Arial"/>
        </w:rPr>
        <w:t>ОС «4325-01» от 13.07.2015г. выдана ЦБ РФ, член Всероссийского союза страховщиков, рег.№160).</w:t>
      </w:r>
      <w:proofErr w:type="gramEnd"/>
      <w:r w:rsidRPr="00D453F6">
        <w:rPr>
          <w:rFonts w:ascii="Arial" w:hAnsi="Arial" w:cs="Arial"/>
        </w:rPr>
        <w:t xml:space="preserve"> </w:t>
      </w:r>
      <w:proofErr w:type="gramStart"/>
      <w:r w:rsidRPr="00D453F6">
        <w:rPr>
          <w:rFonts w:ascii="Arial" w:hAnsi="Arial" w:cs="Arial"/>
        </w:rPr>
        <w:t xml:space="preserve">Обращайтесь по адресам: г. Симферополь, ул. Карла Маркса, 29, по телефону «горячей линии»: </w:t>
      </w:r>
      <w:r w:rsidRPr="00D453F6">
        <w:rPr>
          <w:rFonts w:ascii="Arial" w:hAnsi="Arial" w:cs="Arial"/>
          <w:b/>
          <w:color w:val="FF0000"/>
        </w:rPr>
        <w:t xml:space="preserve">8-800-100-77-03, </w:t>
      </w:r>
      <w:r w:rsidRPr="00D453F6">
        <w:rPr>
          <w:rFonts w:ascii="Arial" w:hAnsi="Arial" w:cs="Arial"/>
          <w:lang w:val="en-US"/>
        </w:rPr>
        <w:t>e</w:t>
      </w:r>
      <w:r w:rsidRPr="00D453F6">
        <w:rPr>
          <w:rFonts w:ascii="Arial" w:hAnsi="Arial" w:cs="Arial"/>
        </w:rPr>
        <w:t>-</w:t>
      </w:r>
      <w:r w:rsidRPr="00D453F6">
        <w:rPr>
          <w:rFonts w:ascii="Arial" w:hAnsi="Arial" w:cs="Arial"/>
          <w:lang w:val="en-US"/>
        </w:rPr>
        <w:t>mail</w:t>
      </w:r>
      <w:r w:rsidRPr="00D453F6">
        <w:rPr>
          <w:rFonts w:ascii="Arial" w:hAnsi="Arial" w:cs="Arial"/>
        </w:rPr>
        <w:t xml:space="preserve">: </w:t>
      </w:r>
      <w:r w:rsidRPr="00D453F6">
        <w:rPr>
          <w:rFonts w:ascii="Arial" w:hAnsi="Arial" w:cs="Arial"/>
          <w:lang w:val="en-US"/>
        </w:rPr>
        <w:t>office</w:t>
      </w:r>
      <w:r w:rsidRPr="00D453F6">
        <w:rPr>
          <w:rFonts w:ascii="Arial" w:hAnsi="Arial" w:cs="Arial"/>
        </w:rPr>
        <w:t>@</w:t>
      </w:r>
      <w:proofErr w:type="spellStart"/>
      <w:r w:rsidRPr="00D453F6">
        <w:rPr>
          <w:rFonts w:ascii="Arial" w:hAnsi="Arial" w:cs="Arial"/>
          <w:lang w:val="en-US"/>
        </w:rPr>
        <w:t>krym</w:t>
      </w:r>
      <w:proofErr w:type="spellEnd"/>
      <w:r w:rsidRPr="00D453F6">
        <w:rPr>
          <w:rFonts w:ascii="Arial" w:hAnsi="Arial" w:cs="Arial"/>
        </w:rPr>
        <w:t>-</w:t>
      </w:r>
      <w:proofErr w:type="spellStart"/>
      <w:r w:rsidRPr="00D453F6">
        <w:rPr>
          <w:rFonts w:ascii="Arial" w:hAnsi="Arial" w:cs="Arial"/>
          <w:lang w:val="en-US"/>
        </w:rPr>
        <w:t>ms</w:t>
      </w:r>
      <w:proofErr w:type="spellEnd"/>
      <w:r w:rsidRPr="00D453F6">
        <w:rPr>
          <w:rFonts w:ascii="Arial" w:hAnsi="Arial" w:cs="Arial"/>
        </w:rPr>
        <w:t>.</w:t>
      </w:r>
      <w:proofErr w:type="spellStart"/>
      <w:r w:rsidRPr="00D453F6">
        <w:rPr>
          <w:rFonts w:ascii="Arial" w:hAnsi="Arial" w:cs="Arial"/>
          <w:lang w:val="en-US"/>
        </w:rPr>
        <w:t>ru</w:t>
      </w:r>
      <w:proofErr w:type="spellEnd"/>
      <w:r w:rsidRPr="00D453F6">
        <w:rPr>
          <w:rFonts w:ascii="Arial" w:hAnsi="Arial" w:cs="Arial"/>
        </w:rPr>
        <w:t xml:space="preserve">, сайт: </w:t>
      </w:r>
      <w:hyperlink r:id="rId11" w:history="1">
        <w:r w:rsidRPr="00D453F6">
          <w:rPr>
            <w:rStyle w:val="a3"/>
            <w:rFonts w:ascii="Arial" w:hAnsi="Arial" w:cs="Arial"/>
          </w:rPr>
          <w:t>www.oms-crimea.ru</w:t>
        </w:r>
      </w:hyperlink>
      <w:r w:rsidRPr="00D453F6">
        <w:rPr>
          <w:rStyle w:val="a3"/>
          <w:rFonts w:ascii="Arial" w:hAnsi="Arial" w:cs="Arial"/>
        </w:rPr>
        <w:t xml:space="preserve">. </w:t>
      </w:r>
      <w:r w:rsidR="00576D8F" w:rsidRPr="00576D8F">
        <w:rPr>
          <w:rFonts w:ascii="Arial" w:hAnsi="Arial" w:cs="Arial"/>
        </w:rPr>
        <w:t>Бахчисарайское</w:t>
      </w:r>
      <w:r w:rsidRPr="00576D8F">
        <w:rPr>
          <w:rFonts w:ascii="Arial" w:hAnsi="Arial" w:cs="Arial"/>
        </w:rPr>
        <w:t xml:space="preserve"> отделение: г. </w:t>
      </w:r>
      <w:r w:rsidR="00576D8F" w:rsidRPr="00576D8F">
        <w:rPr>
          <w:rFonts w:ascii="Arial" w:hAnsi="Arial" w:cs="Arial"/>
        </w:rPr>
        <w:t>Бахчисарай</w:t>
      </w:r>
      <w:r w:rsidRPr="00576D8F">
        <w:rPr>
          <w:rFonts w:ascii="Arial" w:hAnsi="Arial" w:cs="Arial"/>
        </w:rPr>
        <w:t xml:space="preserve">, ул. </w:t>
      </w:r>
      <w:r w:rsidR="00576D8F" w:rsidRPr="00576D8F">
        <w:rPr>
          <w:rFonts w:ascii="Arial" w:hAnsi="Arial" w:cs="Arial"/>
        </w:rPr>
        <w:t>Фрунзе, д.46</w:t>
      </w:r>
      <w:r w:rsidRPr="00576D8F">
        <w:rPr>
          <w:rFonts w:ascii="Arial" w:hAnsi="Arial" w:cs="Arial"/>
        </w:rPr>
        <w:t>, тел. +7 (978) 9</w:t>
      </w:r>
      <w:r w:rsidR="00576D8F" w:rsidRPr="00576D8F">
        <w:rPr>
          <w:rFonts w:ascii="Arial" w:hAnsi="Arial" w:cs="Arial"/>
        </w:rPr>
        <w:t>12</w:t>
      </w:r>
      <w:r w:rsidRPr="00576D8F">
        <w:rPr>
          <w:rFonts w:ascii="Arial" w:hAnsi="Arial" w:cs="Arial"/>
        </w:rPr>
        <w:t xml:space="preserve"> </w:t>
      </w:r>
      <w:r w:rsidR="00576D8F" w:rsidRPr="00576D8F">
        <w:rPr>
          <w:rFonts w:ascii="Arial" w:hAnsi="Arial" w:cs="Arial"/>
        </w:rPr>
        <w:t>82</w:t>
      </w:r>
      <w:r w:rsidRPr="00576D8F">
        <w:rPr>
          <w:rFonts w:ascii="Arial" w:hAnsi="Arial" w:cs="Arial"/>
        </w:rPr>
        <w:t xml:space="preserve"> </w:t>
      </w:r>
      <w:r w:rsidR="00576D8F" w:rsidRPr="00576D8F">
        <w:rPr>
          <w:rFonts w:ascii="Arial" w:hAnsi="Arial" w:cs="Arial"/>
        </w:rPr>
        <w:t>82</w:t>
      </w:r>
      <w:r w:rsidRPr="00576D8F">
        <w:rPr>
          <w:rFonts w:ascii="Arial" w:hAnsi="Arial" w:cs="Arial"/>
        </w:rPr>
        <w:t>, +7 (978) 9</w:t>
      </w:r>
      <w:r w:rsidR="00576D8F" w:rsidRPr="00576D8F">
        <w:rPr>
          <w:rFonts w:ascii="Arial" w:hAnsi="Arial" w:cs="Arial"/>
        </w:rPr>
        <w:t>22</w:t>
      </w:r>
      <w:r w:rsidRPr="00576D8F">
        <w:rPr>
          <w:rFonts w:ascii="Arial" w:hAnsi="Arial" w:cs="Arial"/>
        </w:rPr>
        <w:t xml:space="preserve"> </w:t>
      </w:r>
      <w:r w:rsidR="00576D8F" w:rsidRPr="00576D8F">
        <w:rPr>
          <w:rFonts w:ascii="Arial" w:hAnsi="Arial" w:cs="Arial"/>
        </w:rPr>
        <w:t>70</w:t>
      </w:r>
      <w:r w:rsidRPr="00576D8F">
        <w:rPr>
          <w:rFonts w:ascii="Arial" w:hAnsi="Arial" w:cs="Arial"/>
        </w:rPr>
        <w:t xml:space="preserve"> </w:t>
      </w:r>
      <w:r w:rsidR="00576D8F" w:rsidRPr="00576D8F">
        <w:rPr>
          <w:rFonts w:ascii="Arial" w:hAnsi="Arial" w:cs="Arial"/>
        </w:rPr>
        <w:t>59</w:t>
      </w:r>
      <w:r w:rsidRPr="00576D8F">
        <w:rPr>
          <w:rFonts w:ascii="Arial" w:hAnsi="Arial" w:cs="Arial"/>
        </w:rPr>
        <w:t>.</w:t>
      </w:r>
      <w:proofErr w:type="gramEnd"/>
    </w:p>
    <w:p w:rsidR="004F36E0" w:rsidRDefault="004F36E0" w:rsidP="00950452">
      <w:pPr>
        <w:jc w:val="both"/>
      </w:pPr>
      <w:bookmarkStart w:id="0" w:name="_GoBack"/>
      <w:bookmarkEnd w:id="0"/>
    </w:p>
    <w:sectPr w:rsidR="004F36E0" w:rsidSect="00D74D44">
      <w:headerReference w:type="default" r:id="rId12"/>
      <w:footerReference w:type="default" r:id="rId13"/>
      <w:pgSz w:w="11900" w:h="16840"/>
      <w:pgMar w:top="1134" w:right="850" w:bottom="1276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7F71" w:rsidRDefault="002C7F71">
      <w:pPr>
        <w:spacing w:after="0" w:line="240" w:lineRule="auto"/>
      </w:pPr>
      <w:r>
        <w:separator/>
      </w:r>
    </w:p>
  </w:endnote>
  <w:endnote w:type="continuationSeparator" w:id="0">
    <w:p w:rsidR="002C7F71" w:rsidRDefault="002C7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6E0" w:rsidRDefault="004F36E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7F71" w:rsidRDefault="002C7F71">
      <w:pPr>
        <w:spacing w:after="0" w:line="240" w:lineRule="auto"/>
      </w:pPr>
      <w:r>
        <w:separator/>
      </w:r>
    </w:p>
  </w:footnote>
  <w:footnote w:type="continuationSeparator" w:id="0">
    <w:p w:rsidR="002C7F71" w:rsidRDefault="002C7F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6E0" w:rsidRDefault="004F36E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E5739"/>
    <w:multiLevelType w:val="hybridMultilevel"/>
    <w:tmpl w:val="CC2AEBEA"/>
    <w:lvl w:ilvl="0" w:tplc="4F4804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4F36E0"/>
    <w:rsid w:val="00260FA8"/>
    <w:rsid w:val="002C7F71"/>
    <w:rsid w:val="00341BB7"/>
    <w:rsid w:val="004F36E0"/>
    <w:rsid w:val="00576D8F"/>
    <w:rsid w:val="00625C2B"/>
    <w:rsid w:val="00821431"/>
    <w:rsid w:val="00830913"/>
    <w:rsid w:val="00950452"/>
    <w:rsid w:val="00973BBD"/>
    <w:rsid w:val="00AB133E"/>
    <w:rsid w:val="00B33C6A"/>
    <w:rsid w:val="00B703BD"/>
    <w:rsid w:val="00BF746A"/>
    <w:rsid w:val="00C731E6"/>
    <w:rsid w:val="00CB084D"/>
    <w:rsid w:val="00D671E4"/>
    <w:rsid w:val="00D74D44"/>
    <w:rsid w:val="00FB7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a6">
    <w:name w:val="List Paragraph"/>
    <w:uiPriority w:val="99"/>
    <w:qFormat/>
    <w:pPr>
      <w:spacing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a7">
    <w:name w:val="Ссылка"/>
    <w:rPr>
      <w:outline w:val="0"/>
      <w:color w:val="0000FF"/>
      <w:u w:val="single" w:color="0000FF"/>
    </w:rPr>
  </w:style>
  <w:style w:type="character" w:customStyle="1" w:styleId="Hyperlink0">
    <w:name w:val="Hyperlink.0"/>
    <w:basedOn w:val="a7"/>
    <w:rPr>
      <w:outline w:val="0"/>
      <w:color w:val="0000FF"/>
      <w:sz w:val="24"/>
      <w:szCs w:val="24"/>
      <w:u w:val="single" w:color="0000FF"/>
      <w:lang w:val="en-US"/>
    </w:rPr>
  </w:style>
  <w:style w:type="paragraph" w:styleId="a8">
    <w:name w:val="Balloon Text"/>
    <w:basedOn w:val="a"/>
    <w:link w:val="a9"/>
    <w:uiPriority w:val="99"/>
    <w:semiHidden/>
    <w:unhideWhenUsed/>
    <w:rsid w:val="00AB1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B133E"/>
    <w:rPr>
      <w:rFonts w:ascii="Tahoma" w:hAnsi="Tahoma" w:cs="Tahoma"/>
      <w:color w:val="000000"/>
      <w:sz w:val="16"/>
      <w:szCs w:val="16"/>
      <w:u w:color="000000"/>
    </w:rPr>
  </w:style>
  <w:style w:type="character" w:styleId="aa">
    <w:name w:val="Strong"/>
    <w:basedOn w:val="a0"/>
    <w:uiPriority w:val="22"/>
    <w:qFormat/>
    <w:rsid w:val="0095045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a6">
    <w:name w:val="List Paragraph"/>
    <w:uiPriority w:val="99"/>
    <w:qFormat/>
    <w:pPr>
      <w:spacing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a7">
    <w:name w:val="Ссылка"/>
    <w:rPr>
      <w:outline w:val="0"/>
      <w:color w:val="0000FF"/>
      <w:u w:val="single" w:color="0000FF"/>
    </w:rPr>
  </w:style>
  <w:style w:type="character" w:customStyle="1" w:styleId="Hyperlink0">
    <w:name w:val="Hyperlink.0"/>
    <w:basedOn w:val="a7"/>
    <w:rPr>
      <w:outline w:val="0"/>
      <w:color w:val="0000FF"/>
      <w:sz w:val="24"/>
      <w:szCs w:val="24"/>
      <w:u w:val="single" w:color="0000FF"/>
      <w:lang w:val="en-US"/>
    </w:rPr>
  </w:style>
  <w:style w:type="paragraph" w:styleId="a8">
    <w:name w:val="Balloon Text"/>
    <w:basedOn w:val="a"/>
    <w:link w:val="a9"/>
    <w:uiPriority w:val="99"/>
    <w:semiHidden/>
    <w:unhideWhenUsed/>
    <w:rsid w:val="00AB1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B133E"/>
    <w:rPr>
      <w:rFonts w:ascii="Tahoma" w:hAnsi="Tahoma" w:cs="Tahoma"/>
      <w:color w:val="000000"/>
      <w:sz w:val="16"/>
      <w:szCs w:val="16"/>
      <w:u w:color="000000"/>
    </w:rPr>
  </w:style>
  <w:style w:type="character" w:styleId="aa">
    <w:name w:val="Strong"/>
    <w:basedOn w:val="a0"/>
    <w:uiPriority w:val="22"/>
    <w:qFormat/>
    <w:rsid w:val="009504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oms-crimea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1097</Words>
  <Characters>6255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Корнейчук Владимир Витальевич</dc:creator>
  <cp:lastModifiedBy>User</cp:lastModifiedBy>
  <cp:revision>2</cp:revision>
  <dcterms:created xsi:type="dcterms:W3CDTF">2022-01-12T05:09:00Z</dcterms:created>
  <dcterms:modified xsi:type="dcterms:W3CDTF">2022-01-12T05:09:00Z</dcterms:modified>
</cp:coreProperties>
</file>